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95" w:rsidRDefault="001E5527">
      <w:r>
        <w:rPr>
          <w:noProof/>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772400" cy="10057130"/>
            <wp:effectExtent l="0" t="0" r="0" b="1270"/>
            <wp:wrapNone/>
            <wp:docPr id="110" name="Picture 1" descr="NEWVU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UletterHead-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3E2" w:rsidRPr="004F032E" w:rsidRDefault="003713E2" w:rsidP="004F032E">
      <w:pPr>
        <w:jc w:val="center"/>
        <w:rPr>
          <w:color w:val="FF0000"/>
        </w:rPr>
      </w:pPr>
    </w:p>
    <w:p w:rsidR="00D87795" w:rsidRPr="0042007D" w:rsidRDefault="00D87795"/>
    <w:p w:rsidR="00C81F4C" w:rsidRDefault="00BA0D65" w:rsidP="00BA0D65">
      <w:pPr>
        <w:ind w:left="5760" w:firstLine="720"/>
      </w:pPr>
      <w:r>
        <w:tab/>
      </w:r>
      <w:r>
        <w:tab/>
      </w:r>
      <w:r>
        <w:tab/>
      </w:r>
      <w:r>
        <w:tab/>
      </w:r>
      <w:r>
        <w:tab/>
      </w:r>
      <w:r>
        <w:tab/>
      </w:r>
      <w:r>
        <w:tab/>
      </w:r>
      <w:r>
        <w:tab/>
      </w:r>
      <w:r>
        <w:tab/>
      </w:r>
    </w:p>
    <w:p w:rsidR="00C81F4C" w:rsidRDefault="00C81F4C" w:rsidP="00BA0D65">
      <w:pPr>
        <w:ind w:left="5760" w:firstLine="720"/>
      </w:pPr>
    </w:p>
    <w:p w:rsidR="00417E5C" w:rsidRDefault="00417E5C" w:rsidP="00BA0D65">
      <w:pPr>
        <w:ind w:left="5760" w:firstLine="720"/>
        <w:rPr>
          <w:sz w:val="18"/>
          <w:szCs w:val="18"/>
        </w:rPr>
      </w:pPr>
    </w:p>
    <w:p w:rsidR="00417E5C" w:rsidRPr="00DE072F" w:rsidRDefault="00417E5C" w:rsidP="00BA0D65">
      <w:pPr>
        <w:ind w:left="5760" w:firstLine="720"/>
        <w:rPr>
          <w:color w:val="4F81BD"/>
          <w:sz w:val="18"/>
          <w:szCs w:val="18"/>
        </w:rPr>
      </w:pPr>
    </w:p>
    <w:p w:rsidR="00BA0D65" w:rsidRDefault="00BA0D65" w:rsidP="00BA0D65">
      <w:pPr>
        <w:rPr>
          <w:color w:val="FF0000"/>
          <w:sz w:val="18"/>
          <w:szCs w:val="18"/>
        </w:rPr>
      </w:pPr>
    </w:p>
    <w:p w:rsidR="00E42AB8" w:rsidRPr="006A284D" w:rsidRDefault="00E42AB8" w:rsidP="00BA0D65">
      <w:pPr>
        <w:rPr>
          <w:color w:val="FF0000"/>
          <w:sz w:val="18"/>
          <w:szCs w:val="18"/>
        </w:rPr>
      </w:pPr>
    </w:p>
    <w:p w:rsidR="00BA0D65" w:rsidRPr="00E754DA" w:rsidRDefault="00BA0D65" w:rsidP="00867190">
      <w:pPr>
        <w:tabs>
          <w:tab w:val="left" w:pos="4605"/>
        </w:tabs>
        <w:rPr>
          <w:sz w:val="18"/>
          <w:szCs w:val="18"/>
        </w:rPr>
      </w:pPr>
      <w:r w:rsidRPr="00E754DA">
        <w:rPr>
          <w:sz w:val="18"/>
          <w:szCs w:val="18"/>
        </w:rPr>
        <w:t xml:space="preserve">Dear Vincennes University </w:t>
      </w:r>
      <w:r w:rsidR="000F1F72">
        <w:rPr>
          <w:sz w:val="18"/>
          <w:szCs w:val="18"/>
        </w:rPr>
        <w:t xml:space="preserve">– Vincennes Campus </w:t>
      </w:r>
      <w:r w:rsidRPr="00E754DA">
        <w:rPr>
          <w:sz w:val="18"/>
          <w:szCs w:val="18"/>
        </w:rPr>
        <w:t>Student:</w:t>
      </w:r>
      <w:r w:rsidR="00867190">
        <w:rPr>
          <w:sz w:val="18"/>
          <w:szCs w:val="18"/>
        </w:rPr>
        <w:tab/>
      </w:r>
    </w:p>
    <w:p w:rsidR="00BA0D65" w:rsidRPr="00E754DA" w:rsidRDefault="00BA0D65" w:rsidP="00BA0D65">
      <w:pPr>
        <w:rPr>
          <w:sz w:val="18"/>
          <w:szCs w:val="18"/>
        </w:rPr>
      </w:pPr>
    </w:p>
    <w:p w:rsidR="00E42AB8" w:rsidRDefault="00BA0D65" w:rsidP="00E42AB8">
      <w:pPr>
        <w:adjustRightInd w:val="0"/>
        <w:spacing w:line="240" w:lineRule="atLeast"/>
        <w:rPr>
          <w:b/>
        </w:rPr>
      </w:pPr>
      <w:r w:rsidRPr="00E754DA">
        <w:rPr>
          <w:sz w:val="18"/>
          <w:szCs w:val="18"/>
        </w:rPr>
        <w:t>Please read carefully the enclosed infor</w:t>
      </w:r>
      <w:r w:rsidR="00730C41" w:rsidRPr="00E754DA">
        <w:rPr>
          <w:sz w:val="18"/>
          <w:szCs w:val="18"/>
        </w:rPr>
        <w:t>mation for the start of the 20</w:t>
      </w:r>
      <w:r w:rsidR="00F578A1" w:rsidRPr="00E754DA">
        <w:rPr>
          <w:sz w:val="18"/>
          <w:szCs w:val="18"/>
        </w:rPr>
        <w:t>1</w:t>
      </w:r>
      <w:r w:rsidR="00B43A93">
        <w:rPr>
          <w:sz w:val="18"/>
          <w:szCs w:val="18"/>
        </w:rPr>
        <w:t>8</w:t>
      </w:r>
      <w:r w:rsidR="00E42AB8">
        <w:rPr>
          <w:b/>
          <w:sz w:val="18"/>
          <w:szCs w:val="18"/>
        </w:rPr>
        <w:t xml:space="preserve"> </w:t>
      </w:r>
      <w:r w:rsidR="00E42AB8" w:rsidRPr="00B503BB">
        <w:rPr>
          <w:sz w:val="18"/>
          <w:szCs w:val="18"/>
        </w:rPr>
        <w:t>Spring</w:t>
      </w:r>
      <w:r w:rsidR="00E42AB8">
        <w:rPr>
          <w:sz w:val="18"/>
          <w:szCs w:val="18"/>
        </w:rPr>
        <w:t xml:space="preserve"> </w:t>
      </w:r>
      <w:r w:rsidRPr="00E754DA">
        <w:rPr>
          <w:sz w:val="18"/>
          <w:szCs w:val="18"/>
        </w:rPr>
        <w:t>Seme</w:t>
      </w:r>
      <w:r w:rsidR="00752797" w:rsidRPr="00E754DA">
        <w:rPr>
          <w:sz w:val="18"/>
          <w:szCs w:val="18"/>
        </w:rPr>
        <w:t xml:space="preserve">ster.  </w:t>
      </w:r>
      <w:r w:rsidR="00E42AB8" w:rsidRPr="00E025D2">
        <w:rPr>
          <w:b/>
          <w:i/>
        </w:rPr>
        <w:t>Please note tha</w:t>
      </w:r>
      <w:r w:rsidR="00B43A93">
        <w:rPr>
          <w:b/>
          <w:i/>
        </w:rPr>
        <w:t>t the University closes at 10:15</w:t>
      </w:r>
      <w:r w:rsidR="00E42AB8" w:rsidRPr="00E025D2">
        <w:rPr>
          <w:b/>
          <w:i/>
        </w:rPr>
        <w:t xml:space="preserve"> AM on </w:t>
      </w:r>
      <w:r w:rsidR="00B43A93">
        <w:rPr>
          <w:b/>
          <w:i/>
        </w:rPr>
        <w:t xml:space="preserve">Friday, </w:t>
      </w:r>
      <w:r w:rsidR="00E42AB8" w:rsidRPr="00E025D2">
        <w:rPr>
          <w:b/>
          <w:i/>
        </w:rPr>
        <w:t>December 2</w:t>
      </w:r>
      <w:r w:rsidR="00B43A93">
        <w:rPr>
          <w:b/>
          <w:i/>
        </w:rPr>
        <w:t>2</w:t>
      </w:r>
      <w:r w:rsidR="00E42AB8" w:rsidRPr="00E025D2">
        <w:rPr>
          <w:b/>
          <w:i/>
        </w:rPr>
        <w:t>, 201</w:t>
      </w:r>
      <w:r w:rsidR="00B43A93">
        <w:rPr>
          <w:b/>
          <w:i/>
        </w:rPr>
        <w:t>7</w:t>
      </w:r>
      <w:r w:rsidR="00E42AB8" w:rsidRPr="00E025D2">
        <w:rPr>
          <w:b/>
          <w:i/>
        </w:rPr>
        <w:t xml:space="preserve"> for the holiday br</w:t>
      </w:r>
      <w:r w:rsidR="00E42AB8">
        <w:rPr>
          <w:b/>
          <w:i/>
        </w:rPr>
        <w:t>eak.  Offices will reopen on Tues</w:t>
      </w:r>
      <w:r w:rsidR="00E42AB8" w:rsidRPr="00E025D2">
        <w:rPr>
          <w:b/>
          <w:i/>
        </w:rPr>
        <w:t xml:space="preserve">day, January </w:t>
      </w:r>
      <w:r w:rsidR="00B43A93">
        <w:rPr>
          <w:b/>
          <w:i/>
        </w:rPr>
        <w:t>2</w:t>
      </w:r>
      <w:r w:rsidR="00E42AB8" w:rsidRPr="00E025D2">
        <w:rPr>
          <w:b/>
          <w:i/>
        </w:rPr>
        <w:t>, 201</w:t>
      </w:r>
      <w:r w:rsidR="00B43A93">
        <w:rPr>
          <w:b/>
          <w:i/>
        </w:rPr>
        <w:t>8</w:t>
      </w:r>
      <w:r w:rsidR="00E42AB8" w:rsidRPr="00E025D2">
        <w:rPr>
          <w:b/>
          <w:i/>
        </w:rPr>
        <w:t xml:space="preserve"> at 8:00 AM</w:t>
      </w:r>
      <w:r w:rsidR="00E42AB8" w:rsidRPr="00E025D2">
        <w:rPr>
          <w:b/>
        </w:rPr>
        <w:t>.</w:t>
      </w:r>
    </w:p>
    <w:p w:rsidR="00241D98" w:rsidRDefault="00241D98" w:rsidP="00E42AB8">
      <w:pPr>
        <w:adjustRightInd w:val="0"/>
        <w:spacing w:line="240" w:lineRule="atLeast"/>
        <w:rPr>
          <w:b/>
        </w:rPr>
      </w:pPr>
    </w:p>
    <w:p w:rsidR="00E754DA" w:rsidRPr="00241D98" w:rsidRDefault="00241D98" w:rsidP="00241D98">
      <w:pPr>
        <w:adjustRightInd w:val="0"/>
        <w:spacing w:line="240" w:lineRule="atLeast"/>
        <w:rPr>
          <w:b/>
          <w:color w:val="FF0000"/>
          <w:sz w:val="18"/>
          <w:szCs w:val="18"/>
        </w:rPr>
      </w:pPr>
      <w:r w:rsidRPr="00241D98">
        <w:rPr>
          <w:b/>
          <w:color w:val="FF0000"/>
        </w:rPr>
        <w:t xml:space="preserve">Several offices on campus have been relocated: Student Success Center is now in room 159 of the Learning Resource Center, Disability Services is in room 134 of the Welsh Administration Building, </w:t>
      </w:r>
      <w:r>
        <w:rPr>
          <w:b/>
          <w:color w:val="FF0000"/>
        </w:rPr>
        <w:t xml:space="preserve">Office of Student Life is in room 102 of the PE Complex, </w:t>
      </w:r>
      <w:r w:rsidRPr="00241D98">
        <w:rPr>
          <w:b/>
          <w:color w:val="FF0000"/>
        </w:rPr>
        <w:t xml:space="preserve">and the Center for Career and </w:t>
      </w:r>
      <w:r>
        <w:rPr>
          <w:b/>
          <w:color w:val="FF0000"/>
        </w:rPr>
        <w:t xml:space="preserve">Employer Relations is </w:t>
      </w:r>
      <w:r w:rsidRPr="00241D98">
        <w:rPr>
          <w:b/>
          <w:color w:val="FF0000"/>
        </w:rPr>
        <w:t>on the 2</w:t>
      </w:r>
      <w:r w:rsidRPr="00241D98">
        <w:rPr>
          <w:b/>
          <w:color w:val="FF0000"/>
          <w:vertAlign w:val="superscript"/>
        </w:rPr>
        <w:t>nd</w:t>
      </w:r>
      <w:r w:rsidRPr="00241D98">
        <w:rPr>
          <w:b/>
          <w:color w:val="FF0000"/>
        </w:rPr>
        <w:t xml:space="preserve"> Floor of Beckes Student Union.</w:t>
      </w:r>
    </w:p>
    <w:p w:rsidR="00E754DA" w:rsidRDefault="00E754DA" w:rsidP="005C511C">
      <w:pPr>
        <w:pStyle w:val="BodyText"/>
        <w:rPr>
          <w:b w:val="0"/>
          <w:sz w:val="18"/>
          <w:szCs w:val="18"/>
        </w:rPr>
      </w:pPr>
      <w:r w:rsidRPr="00E754DA">
        <w:rPr>
          <w:noProof/>
          <w:color w:val="FF0000"/>
          <w:sz w:val="18"/>
          <w:szCs w:val="18"/>
        </w:rPr>
        <mc:AlternateContent>
          <mc:Choice Requires="wps">
            <w:drawing>
              <wp:anchor distT="0" distB="0" distL="114300" distR="114300" simplePos="0" relativeHeight="251666944" behindDoc="0" locked="0" layoutInCell="1" allowOverlap="1" wp14:anchorId="6B07F6F0" wp14:editId="2B993326">
                <wp:simplePos x="0" y="0"/>
                <wp:positionH relativeFrom="column">
                  <wp:posOffset>0</wp:posOffset>
                </wp:positionH>
                <wp:positionV relativeFrom="paragraph">
                  <wp:posOffset>76835</wp:posOffset>
                </wp:positionV>
                <wp:extent cx="6924675" cy="0"/>
                <wp:effectExtent l="19050" t="22225" r="28575" b="25400"/>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15D9"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" strokeweight="3pt">
                <v:stroke linestyle="thinThin"/>
              </v:line>
            </w:pict>
          </mc:Fallback>
        </mc:AlternateContent>
      </w:r>
    </w:p>
    <w:p w:rsidR="004554BA" w:rsidRDefault="004554BA" w:rsidP="00E754DA">
      <w:pPr>
        <w:jc w:val="center"/>
        <w:rPr>
          <w:sz w:val="18"/>
          <w:szCs w:val="18"/>
        </w:rPr>
      </w:pPr>
    </w:p>
    <w:p w:rsidR="00E754DA" w:rsidRPr="00E754DA" w:rsidRDefault="00752797" w:rsidP="00E754DA">
      <w:pPr>
        <w:jc w:val="center"/>
        <w:rPr>
          <w:b/>
          <w:bCs/>
          <w:sz w:val="18"/>
          <w:szCs w:val="18"/>
        </w:rPr>
      </w:pPr>
      <w:r w:rsidRPr="00E754DA">
        <w:rPr>
          <w:sz w:val="18"/>
          <w:szCs w:val="18"/>
        </w:rPr>
        <w:t xml:space="preserve"> </w:t>
      </w:r>
      <w:r w:rsidR="00E754DA" w:rsidRPr="00E754DA">
        <w:rPr>
          <w:b/>
          <w:bCs/>
          <w:sz w:val="18"/>
          <w:szCs w:val="18"/>
        </w:rPr>
        <w:t>****ATTENTION RESIDENCE HALL STUDENTS****</w:t>
      </w:r>
    </w:p>
    <w:p w:rsidR="00E754DA" w:rsidRPr="00E754DA" w:rsidRDefault="00E754DA" w:rsidP="00E754DA">
      <w:pPr>
        <w:jc w:val="center"/>
        <w:rPr>
          <w:b/>
          <w:bCs/>
          <w:sz w:val="18"/>
          <w:szCs w:val="18"/>
        </w:rPr>
      </w:pPr>
    </w:p>
    <w:p w:rsidR="00E754DA" w:rsidRPr="00E754DA" w:rsidRDefault="00E754DA" w:rsidP="00E754DA">
      <w:pPr>
        <w:pStyle w:val="BodyText2"/>
        <w:spacing w:line="240" w:lineRule="auto"/>
        <w:rPr>
          <w:b/>
          <w:bCs/>
          <w:sz w:val="18"/>
          <w:szCs w:val="18"/>
        </w:rPr>
      </w:pPr>
      <w:r w:rsidRPr="00E754DA">
        <w:rPr>
          <w:sz w:val="18"/>
          <w:szCs w:val="18"/>
        </w:rPr>
        <w:t xml:space="preserve">Confirmation of first payment made or sufficient financial aid accepted to pay bill </w:t>
      </w:r>
      <w:r w:rsidRPr="00E754DA">
        <w:rPr>
          <w:b/>
          <w:sz w:val="18"/>
          <w:szCs w:val="18"/>
          <w:u w:val="single"/>
        </w:rPr>
        <w:t>in full</w:t>
      </w:r>
      <w:r w:rsidRPr="00E754DA">
        <w:rPr>
          <w:sz w:val="18"/>
          <w:szCs w:val="18"/>
        </w:rPr>
        <w:t xml:space="preserve"> will be required to activate your meal plan.  Please check your MyVU Student “Account Summary” for your balance and your “Financial Aid Status” for any unsatisfied “Student Requirements.”  If your accepted financial aid </w:t>
      </w:r>
      <w:r w:rsidRPr="00E754DA">
        <w:rPr>
          <w:b/>
          <w:sz w:val="18"/>
          <w:szCs w:val="18"/>
          <w:u w:val="single"/>
        </w:rPr>
        <w:t>does not</w:t>
      </w:r>
      <w:r w:rsidRPr="00E754DA">
        <w:rPr>
          <w:b/>
          <w:sz w:val="18"/>
          <w:szCs w:val="18"/>
        </w:rPr>
        <w:t xml:space="preserve"> </w:t>
      </w:r>
      <w:r w:rsidRPr="00E754DA">
        <w:rPr>
          <w:sz w:val="18"/>
          <w:szCs w:val="18"/>
        </w:rPr>
        <w:t>pay your account</w:t>
      </w:r>
      <w:r w:rsidRPr="00E754DA">
        <w:rPr>
          <w:b/>
          <w:sz w:val="18"/>
          <w:szCs w:val="18"/>
        </w:rPr>
        <w:t xml:space="preserve"> </w:t>
      </w:r>
      <w:r w:rsidRPr="00E754DA">
        <w:rPr>
          <w:b/>
          <w:sz w:val="18"/>
          <w:szCs w:val="18"/>
          <w:u w:val="single"/>
        </w:rPr>
        <w:t>in full</w:t>
      </w:r>
      <w:r w:rsidRPr="00E754DA">
        <w:rPr>
          <w:sz w:val="18"/>
          <w:szCs w:val="18"/>
        </w:rPr>
        <w:t xml:space="preserve">, a minimum 1/3 payment of remaining balance </w:t>
      </w:r>
      <w:r w:rsidRPr="00E754DA">
        <w:rPr>
          <w:b/>
          <w:sz w:val="18"/>
          <w:szCs w:val="18"/>
          <w:u w:val="single"/>
        </w:rPr>
        <w:t>MUST</w:t>
      </w:r>
      <w:r w:rsidRPr="00E754DA">
        <w:rPr>
          <w:sz w:val="18"/>
          <w:szCs w:val="18"/>
        </w:rPr>
        <w:t xml:space="preserve"> be paid prior to meal plan activation.  </w:t>
      </w:r>
    </w:p>
    <w:p w:rsidR="00E754DA" w:rsidRPr="00E754DA" w:rsidRDefault="00E754DA" w:rsidP="00E754DA">
      <w:pPr>
        <w:pStyle w:val="BodyText"/>
        <w:rPr>
          <w:sz w:val="18"/>
          <w:szCs w:val="18"/>
        </w:rPr>
      </w:pPr>
      <w:r w:rsidRPr="00E754DA">
        <w:rPr>
          <w:sz w:val="18"/>
          <w:szCs w:val="18"/>
        </w:rPr>
        <w:t>Failure to satisfy the financial obligations as listed in the Housing Contract in accordance with the University Room and Board Rates and Payment Schedule may result, at the sole option of the University, in the denial of further meals. There is no credit given for services (e.g. meals) withheld due to late or non-payment of fees.</w:t>
      </w:r>
    </w:p>
    <w:p w:rsidR="00E754DA" w:rsidRPr="00E754DA" w:rsidRDefault="00E754DA" w:rsidP="00E754DA">
      <w:pPr>
        <w:pStyle w:val="BodyText"/>
        <w:rPr>
          <w:color w:val="FF0000"/>
          <w:sz w:val="18"/>
          <w:szCs w:val="18"/>
        </w:rPr>
      </w:pPr>
    </w:p>
    <w:p w:rsidR="00E754DA" w:rsidRPr="00E754DA" w:rsidRDefault="00E754DA" w:rsidP="00E754DA">
      <w:pPr>
        <w:pStyle w:val="BodyText"/>
        <w:rPr>
          <w:i/>
          <w:color w:val="FF0000"/>
          <w:sz w:val="18"/>
          <w:szCs w:val="18"/>
          <w:u w:val="single"/>
        </w:rPr>
      </w:pPr>
      <w:r w:rsidRPr="00E754DA">
        <w:rPr>
          <w:noProof/>
          <w:color w:val="FF0000"/>
          <w:sz w:val="18"/>
          <w:szCs w:val="18"/>
        </w:rPr>
        <mc:AlternateContent>
          <mc:Choice Requires="wps">
            <w:drawing>
              <wp:anchor distT="0" distB="0" distL="114300" distR="114300" simplePos="0" relativeHeight="251664896" behindDoc="0" locked="0" layoutInCell="1" allowOverlap="1" wp14:anchorId="064207E0" wp14:editId="2E34E163">
                <wp:simplePos x="0" y="0"/>
                <wp:positionH relativeFrom="column">
                  <wp:posOffset>0</wp:posOffset>
                </wp:positionH>
                <wp:positionV relativeFrom="paragraph">
                  <wp:posOffset>24130</wp:posOffset>
                </wp:positionV>
                <wp:extent cx="6924675" cy="0"/>
                <wp:effectExtent l="19050" t="22225" r="28575" b="2540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E234" id="Line 8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" strokeweight="3pt">
                <v:stroke linestyle="thinThin"/>
              </v:line>
            </w:pict>
          </mc:Fallback>
        </mc:AlternateContent>
      </w:r>
    </w:p>
    <w:p w:rsidR="00E754DA" w:rsidRPr="00E754DA" w:rsidRDefault="00E754DA" w:rsidP="00E754DA">
      <w:pPr>
        <w:pStyle w:val="BodyText"/>
        <w:numPr>
          <w:ilvl w:val="0"/>
          <w:numId w:val="5"/>
        </w:numPr>
        <w:rPr>
          <w:bCs w:val="0"/>
          <w:sz w:val="18"/>
          <w:szCs w:val="18"/>
          <w:u w:val="single"/>
        </w:rPr>
      </w:pPr>
      <w:r w:rsidRPr="00E754DA">
        <w:rPr>
          <w:i/>
          <w:sz w:val="18"/>
          <w:szCs w:val="18"/>
          <w:u w:val="single"/>
        </w:rPr>
        <w:t>STUDENT ID’s</w:t>
      </w:r>
      <w:r w:rsidRPr="00E754DA">
        <w:rPr>
          <w:b w:val="0"/>
          <w:sz w:val="18"/>
          <w:szCs w:val="18"/>
        </w:rPr>
        <w:t xml:space="preserve"> – The Administrative Office </w:t>
      </w:r>
      <w:r w:rsidR="002A0024">
        <w:rPr>
          <w:b w:val="0"/>
          <w:sz w:val="18"/>
          <w:szCs w:val="18"/>
        </w:rPr>
        <w:t xml:space="preserve">of </w:t>
      </w:r>
      <w:r w:rsidRPr="00E754DA">
        <w:rPr>
          <w:b w:val="0"/>
          <w:sz w:val="18"/>
          <w:szCs w:val="18"/>
        </w:rPr>
        <w:t xml:space="preserve">the </w:t>
      </w:r>
      <w:r w:rsidRPr="00E754DA">
        <w:rPr>
          <w:b w:val="0"/>
          <w:bCs w:val="0"/>
          <w:sz w:val="18"/>
          <w:szCs w:val="18"/>
        </w:rPr>
        <w:t xml:space="preserve">Shake Learning Resources Center </w:t>
      </w:r>
      <w:r w:rsidR="002A0024">
        <w:rPr>
          <w:b w:val="0"/>
          <w:bCs w:val="0"/>
          <w:sz w:val="18"/>
          <w:szCs w:val="18"/>
        </w:rPr>
        <w:t xml:space="preserve">(located in room 126) is </w:t>
      </w:r>
      <w:r w:rsidRPr="00E754DA">
        <w:rPr>
          <w:b w:val="0"/>
          <w:bCs w:val="0"/>
          <w:sz w:val="18"/>
          <w:szCs w:val="18"/>
        </w:rPr>
        <w:t xml:space="preserve">open </w:t>
      </w:r>
      <w:r w:rsidR="000F1F72">
        <w:rPr>
          <w:b w:val="0"/>
          <w:bCs w:val="0"/>
          <w:sz w:val="18"/>
          <w:szCs w:val="18"/>
        </w:rPr>
        <w:t xml:space="preserve">Monday through Friday from 8:00 AM to 4:30 PM </w:t>
      </w:r>
      <w:r w:rsidRPr="00E754DA">
        <w:rPr>
          <w:b w:val="0"/>
          <w:bCs w:val="0"/>
          <w:sz w:val="18"/>
          <w:szCs w:val="18"/>
        </w:rPr>
        <w:t>to take pictures and issue temporary ID cards</w:t>
      </w:r>
      <w:r w:rsidR="000F1F72">
        <w:rPr>
          <w:b w:val="0"/>
          <w:bCs w:val="0"/>
          <w:sz w:val="18"/>
          <w:szCs w:val="18"/>
        </w:rPr>
        <w:t xml:space="preserve">. </w:t>
      </w:r>
      <w:r w:rsidRPr="00E754DA">
        <w:rPr>
          <w:b w:val="0"/>
          <w:bCs w:val="0"/>
          <w:sz w:val="18"/>
          <w:szCs w:val="18"/>
        </w:rPr>
        <w:t xml:space="preserve"> The Shake Learning Resources Center Office telephone number is 812-888-5130.</w:t>
      </w:r>
      <w:r w:rsidRPr="00E754DA">
        <w:rPr>
          <w:bCs w:val="0"/>
          <w:sz w:val="18"/>
          <w:szCs w:val="18"/>
        </w:rPr>
        <w:t xml:space="preserve">  REMINDER:  Students </w:t>
      </w:r>
      <w:r w:rsidR="00B06F31">
        <w:rPr>
          <w:bCs w:val="0"/>
          <w:sz w:val="18"/>
          <w:szCs w:val="18"/>
        </w:rPr>
        <w:t>who did not receive their Bl</w:t>
      </w:r>
      <w:r w:rsidRPr="00E754DA">
        <w:rPr>
          <w:bCs w:val="0"/>
          <w:sz w:val="18"/>
          <w:szCs w:val="18"/>
        </w:rPr>
        <w:t>azerOne card</w:t>
      </w:r>
      <w:r w:rsidR="00B06F31">
        <w:rPr>
          <w:bCs w:val="0"/>
          <w:sz w:val="18"/>
          <w:szCs w:val="18"/>
        </w:rPr>
        <w:t xml:space="preserve"> or need a replacement BlazerOne card or those who have validation problems will need to </w:t>
      </w:r>
      <w:r w:rsidRPr="00E754DA">
        <w:rPr>
          <w:bCs w:val="0"/>
          <w:sz w:val="18"/>
          <w:szCs w:val="18"/>
        </w:rPr>
        <w:t xml:space="preserve">contact </w:t>
      </w:r>
      <w:r w:rsidR="000428B0">
        <w:rPr>
          <w:bCs w:val="0"/>
          <w:sz w:val="18"/>
          <w:szCs w:val="18"/>
        </w:rPr>
        <w:t xml:space="preserve">Student </w:t>
      </w:r>
      <w:r w:rsidRPr="00E754DA">
        <w:rPr>
          <w:bCs w:val="0"/>
          <w:sz w:val="18"/>
          <w:szCs w:val="18"/>
        </w:rPr>
        <w:t>Fin</w:t>
      </w:r>
      <w:r w:rsidR="005376E2">
        <w:rPr>
          <w:bCs w:val="0"/>
          <w:sz w:val="18"/>
          <w:szCs w:val="18"/>
        </w:rPr>
        <w:t>ancial Services at 812-888-4244 or</w:t>
      </w:r>
      <w:r w:rsidRPr="00E754DA">
        <w:rPr>
          <w:bCs w:val="0"/>
          <w:sz w:val="18"/>
          <w:szCs w:val="18"/>
        </w:rPr>
        <w:t xml:space="preserve"> contact </w:t>
      </w:r>
      <w:r w:rsidR="000F1F72">
        <w:rPr>
          <w:bCs w:val="0"/>
          <w:sz w:val="18"/>
          <w:szCs w:val="18"/>
        </w:rPr>
        <w:t xml:space="preserve">Bank Mobile </w:t>
      </w:r>
      <w:r w:rsidRPr="00E754DA">
        <w:rPr>
          <w:bCs w:val="0"/>
          <w:sz w:val="18"/>
          <w:szCs w:val="18"/>
        </w:rPr>
        <w:t xml:space="preserve">at 800-815-6109 or log on to your Blazer One Card account at </w:t>
      </w:r>
      <w:r w:rsidRPr="00E754DA">
        <w:rPr>
          <w:bCs w:val="0"/>
          <w:sz w:val="18"/>
          <w:szCs w:val="18"/>
          <w:u w:val="single"/>
        </w:rPr>
        <w:t>BlazerOneCard.com</w:t>
      </w:r>
    </w:p>
    <w:p w:rsidR="00E754DA" w:rsidRPr="00E754DA" w:rsidRDefault="00E754DA" w:rsidP="00E754DA">
      <w:pPr>
        <w:pStyle w:val="BodyText"/>
        <w:ind w:left="360"/>
        <w:rPr>
          <w:bCs w:val="0"/>
          <w:sz w:val="18"/>
          <w:szCs w:val="18"/>
          <w:u w:val="single"/>
        </w:rPr>
      </w:pPr>
    </w:p>
    <w:p w:rsidR="00E754DA" w:rsidRPr="00E754DA" w:rsidRDefault="00E754DA" w:rsidP="00E754DA">
      <w:pPr>
        <w:pStyle w:val="BodyText"/>
        <w:numPr>
          <w:ilvl w:val="0"/>
          <w:numId w:val="5"/>
        </w:numPr>
        <w:rPr>
          <w:b w:val="0"/>
          <w:bCs w:val="0"/>
          <w:sz w:val="18"/>
          <w:szCs w:val="18"/>
          <w:u w:val="single"/>
        </w:rPr>
      </w:pPr>
      <w:r w:rsidRPr="00E754DA">
        <w:rPr>
          <w:bCs w:val="0"/>
          <w:i/>
          <w:iCs/>
          <w:sz w:val="18"/>
          <w:szCs w:val="18"/>
          <w:u w:val="single"/>
        </w:rPr>
        <w:t>PARKING PERMITS</w:t>
      </w:r>
      <w:r w:rsidRPr="00E754DA">
        <w:rPr>
          <w:b w:val="0"/>
          <w:bCs w:val="0"/>
          <w:i/>
          <w:iCs/>
          <w:sz w:val="18"/>
          <w:szCs w:val="18"/>
        </w:rPr>
        <w:t xml:space="preserve"> - </w:t>
      </w:r>
      <w:r w:rsidRPr="00E754DA">
        <w:rPr>
          <w:b w:val="0"/>
          <w:sz w:val="18"/>
          <w:szCs w:val="18"/>
        </w:rPr>
        <w:t>Students may purchase campus parking permits at Campus Police Headquarters located</w:t>
      </w:r>
      <w:r w:rsidR="005376E2">
        <w:rPr>
          <w:b w:val="0"/>
          <w:sz w:val="18"/>
          <w:szCs w:val="18"/>
        </w:rPr>
        <w:t xml:space="preserve"> on </w:t>
      </w:r>
      <w:r w:rsidR="00C66AF6">
        <w:rPr>
          <w:b w:val="0"/>
          <w:sz w:val="18"/>
          <w:szCs w:val="18"/>
        </w:rPr>
        <w:t xml:space="preserve">Second Street next to </w:t>
      </w:r>
      <w:r w:rsidRPr="00E754DA">
        <w:rPr>
          <w:b w:val="0"/>
          <w:sz w:val="18"/>
          <w:szCs w:val="18"/>
        </w:rPr>
        <w:t xml:space="preserve">the Beckes Student Union.  Also, students may go online at </w:t>
      </w:r>
      <w:r w:rsidRPr="00E754DA">
        <w:rPr>
          <w:bCs w:val="0"/>
          <w:sz w:val="18"/>
          <w:szCs w:val="18"/>
          <w:u w:val="single"/>
        </w:rPr>
        <w:t>http://VUPD.thepermitstore.com</w:t>
      </w:r>
      <w:r w:rsidRPr="00E754DA">
        <w:rPr>
          <w:b w:val="0"/>
          <w:sz w:val="18"/>
          <w:szCs w:val="18"/>
        </w:rPr>
        <w:t xml:space="preserve"> to purchase a parking permit.  When purchasing online, print and keep the receipt until your permit arrives in the mail. Place receipt/permit in the lower left hand side of the windshield of your vehicle.  The total cost of a parking permit is $30 per vehicle.  Students may pay via cash, check, and credit card.  Students who live off-campus will be required to provide Campus Police their off-campus address.</w:t>
      </w:r>
    </w:p>
    <w:p w:rsidR="00E754DA" w:rsidRPr="00E754DA" w:rsidRDefault="00E754DA" w:rsidP="00E754DA">
      <w:pPr>
        <w:adjustRightInd w:val="0"/>
        <w:spacing w:line="240" w:lineRule="atLeast"/>
        <w:ind w:left="360"/>
        <w:rPr>
          <w:color w:val="FF0000"/>
          <w:sz w:val="18"/>
          <w:szCs w:val="18"/>
          <w:u w:val="single"/>
        </w:rPr>
      </w:pPr>
    </w:p>
    <w:p w:rsidR="00E754DA" w:rsidRPr="00E754DA" w:rsidRDefault="00E754DA" w:rsidP="00E754DA">
      <w:pPr>
        <w:pStyle w:val="BodyText"/>
        <w:numPr>
          <w:ilvl w:val="0"/>
          <w:numId w:val="5"/>
        </w:numPr>
        <w:rPr>
          <w:b w:val="0"/>
          <w:sz w:val="18"/>
          <w:szCs w:val="18"/>
        </w:rPr>
      </w:pPr>
      <w:r w:rsidRPr="00E754DA">
        <w:rPr>
          <w:i/>
          <w:sz w:val="18"/>
          <w:szCs w:val="18"/>
          <w:u w:val="single"/>
        </w:rPr>
        <w:t>THE OLD POST BOOKSTORE</w:t>
      </w:r>
      <w:r w:rsidRPr="00E754DA">
        <w:rPr>
          <w:b w:val="0"/>
          <w:i/>
          <w:sz w:val="18"/>
          <w:szCs w:val="18"/>
        </w:rPr>
        <w:t xml:space="preserve"> </w:t>
      </w:r>
      <w:r w:rsidRPr="00E754DA">
        <w:rPr>
          <w:b w:val="0"/>
          <w:sz w:val="18"/>
          <w:szCs w:val="18"/>
        </w:rPr>
        <w:t xml:space="preserve">– Located in the Beckes Student Union, the Bookstore will be open as follows:  Thursday, </w:t>
      </w:r>
      <w:r w:rsidR="00F22848">
        <w:rPr>
          <w:b w:val="0"/>
          <w:sz w:val="18"/>
          <w:szCs w:val="18"/>
        </w:rPr>
        <w:t>January 4</w:t>
      </w:r>
      <w:r w:rsidRPr="00E754DA">
        <w:rPr>
          <w:b w:val="0"/>
          <w:sz w:val="18"/>
          <w:szCs w:val="18"/>
        </w:rPr>
        <w:t xml:space="preserve"> from 8:00 AM to 6:00 PM, Friday, </w:t>
      </w:r>
      <w:r w:rsidR="00BE0079">
        <w:rPr>
          <w:b w:val="0"/>
          <w:sz w:val="18"/>
          <w:szCs w:val="18"/>
        </w:rPr>
        <w:t xml:space="preserve">January </w:t>
      </w:r>
      <w:r w:rsidR="00F22848">
        <w:rPr>
          <w:b w:val="0"/>
          <w:sz w:val="18"/>
          <w:szCs w:val="18"/>
        </w:rPr>
        <w:t>5</w:t>
      </w:r>
      <w:r w:rsidRPr="00E754DA">
        <w:rPr>
          <w:b w:val="0"/>
          <w:sz w:val="18"/>
          <w:szCs w:val="18"/>
        </w:rPr>
        <w:t xml:space="preserve"> from 8:00 AM to 6:00 PM, Saturday, </w:t>
      </w:r>
      <w:r w:rsidR="00BE0079">
        <w:rPr>
          <w:b w:val="0"/>
          <w:sz w:val="18"/>
          <w:szCs w:val="18"/>
        </w:rPr>
        <w:t xml:space="preserve">January </w:t>
      </w:r>
      <w:r w:rsidR="00F22848">
        <w:rPr>
          <w:b w:val="0"/>
          <w:sz w:val="18"/>
          <w:szCs w:val="18"/>
        </w:rPr>
        <w:t>6</w:t>
      </w:r>
      <w:r w:rsidRPr="00E754DA">
        <w:rPr>
          <w:b w:val="0"/>
          <w:sz w:val="18"/>
          <w:szCs w:val="18"/>
        </w:rPr>
        <w:t xml:space="preserve"> from 8:00 AM to 6:00 PM and Sunday, </w:t>
      </w:r>
      <w:r w:rsidR="00BE0079">
        <w:rPr>
          <w:b w:val="0"/>
          <w:sz w:val="18"/>
          <w:szCs w:val="18"/>
        </w:rPr>
        <w:t xml:space="preserve">January </w:t>
      </w:r>
      <w:r w:rsidR="00F22848">
        <w:rPr>
          <w:b w:val="0"/>
          <w:sz w:val="18"/>
          <w:szCs w:val="18"/>
        </w:rPr>
        <w:t>7</w:t>
      </w:r>
      <w:r w:rsidRPr="00E754DA">
        <w:rPr>
          <w:b w:val="0"/>
          <w:sz w:val="18"/>
          <w:szCs w:val="18"/>
        </w:rPr>
        <w:t xml:space="preserve"> from 11:00 AM to 6:00 PM.  Students should print their schedule from MyVU and take it with them to purchase books.  If you have a credit balance available, your books may be charged to your student account by obtaining a FAST PASS from MyVU.  Please read the instructions on MyVU to see if you qualify for the FAST PASS.  For more information</w:t>
      </w:r>
      <w:r w:rsidR="00C66AF6">
        <w:rPr>
          <w:b w:val="0"/>
          <w:sz w:val="18"/>
          <w:szCs w:val="18"/>
        </w:rPr>
        <w:t>,</w:t>
      </w:r>
      <w:r w:rsidRPr="00E754DA">
        <w:rPr>
          <w:b w:val="0"/>
          <w:sz w:val="18"/>
          <w:szCs w:val="18"/>
        </w:rPr>
        <w:t xml:space="preserve"> visit the Bookstore at their website </w:t>
      </w:r>
      <w:hyperlink r:id="rId9" w:history="1">
        <w:r w:rsidRPr="00E754DA">
          <w:rPr>
            <w:rStyle w:val="Hyperlink"/>
            <w:color w:val="auto"/>
            <w:sz w:val="18"/>
            <w:szCs w:val="18"/>
          </w:rPr>
          <w:t>http://vubookstore.vinu.edu</w:t>
        </w:r>
      </w:hyperlink>
      <w:r w:rsidRPr="00E754DA">
        <w:rPr>
          <w:b w:val="0"/>
          <w:sz w:val="18"/>
          <w:szCs w:val="18"/>
        </w:rPr>
        <w:t xml:space="preserve"> for books and merchandise.</w:t>
      </w:r>
    </w:p>
    <w:p w:rsidR="00E754DA" w:rsidRPr="00E754DA" w:rsidRDefault="00E754DA" w:rsidP="00E754DA">
      <w:pPr>
        <w:spacing w:line="240" w:lineRule="atLeast"/>
        <w:jc w:val="center"/>
        <w:rPr>
          <w:b/>
          <w:bCs/>
          <w:color w:val="FF0000"/>
          <w:sz w:val="18"/>
          <w:szCs w:val="18"/>
          <w:u w:val="single"/>
        </w:rPr>
      </w:pPr>
    </w:p>
    <w:p w:rsidR="00E754DA" w:rsidRPr="00E754DA" w:rsidRDefault="00E754DA" w:rsidP="00E754DA">
      <w:pPr>
        <w:numPr>
          <w:ilvl w:val="0"/>
          <w:numId w:val="5"/>
        </w:numPr>
        <w:rPr>
          <w:bCs/>
          <w:sz w:val="18"/>
          <w:szCs w:val="18"/>
        </w:rPr>
      </w:pPr>
      <w:r w:rsidRPr="00E754DA">
        <w:rPr>
          <w:b/>
          <w:bCs/>
          <w:i/>
          <w:sz w:val="18"/>
          <w:szCs w:val="18"/>
          <w:u w:val="single"/>
        </w:rPr>
        <w:t>FAST PASS BOOK VOUCHER</w:t>
      </w:r>
      <w:r w:rsidRPr="00E754DA">
        <w:rPr>
          <w:bCs/>
          <w:sz w:val="18"/>
          <w:szCs w:val="18"/>
        </w:rPr>
        <w:t xml:space="preserve"> – </w:t>
      </w:r>
      <w:r w:rsidRPr="00E754DA">
        <w:rPr>
          <w:sz w:val="18"/>
          <w:szCs w:val="18"/>
          <w:u w:val="single"/>
        </w:rPr>
        <w:t>Qualifying students</w:t>
      </w:r>
      <w:r w:rsidRPr="00E754DA">
        <w:rPr>
          <w:sz w:val="18"/>
          <w:szCs w:val="18"/>
        </w:rPr>
        <w:t xml:space="preserve"> may charge books and supplies at the Bookstore up to a limited amount according to their financial aid circumstances.  You must have a credit on your account or third party authorization.  </w:t>
      </w:r>
      <w:r w:rsidRPr="00E754DA">
        <w:rPr>
          <w:b/>
          <w:sz w:val="18"/>
          <w:szCs w:val="18"/>
        </w:rPr>
        <w:t>FAST PASS</w:t>
      </w:r>
      <w:r w:rsidRPr="00E754DA">
        <w:rPr>
          <w:sz w:val="18"/>
          <w:szCs w:val="18"/>
        </w:rPr>
        <w:t xml:space="preserve"> book vouchers will be available beginning Thursday, </w:t>
      </w:r>
      <w:r w:rsidR="00BE0079">
        <w:rPr>
          <w:sz w:val="18"/>
          <w:szCs w:val="18"/>
        </w:rPr>
        <w:t xml:space="preserve">January </w:t>
      </w:r>
      <w:r w:rsidR="00F22848">
        <w:rPr>
          <w:sz w:val="18"/>
          <w:szCs w:val="18"/>
        </w:rPr>
        <w:t>4</w:t>
      </w:r>
      <w:r w:rsidRPr="00E754DA">
        <w:rPr>
          <w:sz w:val="18"/>
          <w:szCs w:val="18"/>
        </w:rPr>
        <w:t xml:space="preserve">.  Check your MyVU account to see if you qualify.  </w:t>
      </w:r>
      <w:r w:rsidRPr="00E754DA">
        <w:rPr>
          <w:b/>
          <w:sz w:val="18"/>
          <w:szCs w:val="18"/>
        </w:rPr>
        <w:t>First-time loan borrowers</w:t>
      </w:r>
      <w:r w:rsidR="00BE0079">
        <w:rPr>
          <w:sz w:val="18"/>
          <w:szCs w:val="18"/>
        </w:rPr>
        <w:t xml:space="preserve"> will have a </w:t>
      </w:r>
      <w:r w:rsidRPr="00E754DA">
        <w:rPr>
          <w:sz w:val="18"/>
          <w:szCs w:val="18"/>
        </w:rPr>
        <w:t>30-day</w:t>
      </w:r>
      <w:r w:rsidRPr="00E754DA">
        <w:rPr>
          <w:b/>
          <w:sz w:val="18"/>
          <w:szCs w:val="18"/>
        </w:rPr>
        <w:t xml:space="preserve"> </w:t>
      </w:r>
      <w:r w:rsidRPr="00E754DA">
        <w:rPr>
          <w:sz w:val="18"/>
          <w:szCs w:val="18"/>
        </w:rPr>
        <w:t>delay of disbursement from the first day of classes on loan funds.  If this loan gives you a credit balance</w:t>
      </w:r>
      <w:r w:rsidR="00C66AF6">
        <w:rPr>
          <w:sz w:val="18"/>
          <w:szCs w:val="18"/>
        </w:rPr>
        <w:t>,</w:t>
      </w:r>
      <w:r w:rsidRPr="00E754DA">
        <w:rPr>
          <w:sz w:val="18"/>
          <w:szCs w:val="18"/>
        </w:rPr>
        <w:t xml:space="preserve"> you may use a Fast Pass.</w:t>
      </w:r>
    </w:p>
    <w:p w:rsidR="00E754DA" w:rsidRPr="00E754DA" w:rsidRDefault="00E754DA" w:rsidP="00E754DA">
      <w:pPr>
        <w:pStyle w:val="ListParagraph"/>
        <w:rPr>
          <w:bCs/>
          <w:sz w:val="18"/>
          <w:szCs w:val="18"/>
        </w:rPr>
      </w:pPr>
    </w:p>
    <w:p w:rsidR="00E754DA" w:rsidRPr="00E754DA" w:rsidRDefault="00E754DA" w:rsidP="00E754DA">
      <w:pPr>
        <w:numPr>
          <w:ilvl w:val="0"/>
          <w:numId w:val="5"/>
        </w:numPr>
        <w:rPr>
          <w:bCs/>
          <w:sz w:val="18"/>
          <w:szCs w:val="18"/>
        </w:rPr>
      </w:pPr>
      <w:r w:rsidRPr="00E754DA">
        <w:rPr>
          <w:b/>
          <w:i/>
          <w:sz w:val="18"/>
          <w:szCs w:val="18"/>
          <w:u w:val="single"/>
        </w:rPr>
        <w:t>TECUMSEH DINING CENTER</w:t>
      </w:r>
      <w:r w:rsidRPr="00E754DA">
        <w:rPr>
          <w:b/>
          <w:sz w:val="18"/>
          <w:szCs w:val="18"/>
          <w:u w:val="single"/>
        </w:rPr>
        <w:t xml:space="preserve"> </w:t>
      </w:r>
      <w:r w:rsidRPr="00E754DA">
        <w:rPr>
          <w:sz w:val="18"/>
          <w:szCs w:val="18"/>
        </w:rPr>
        <w:t xml:space="preserve">- For information regarding Additional Flex Dollars and </w:t>
      </w:r>
    </w:p>
    <w:p w:rsidR="00E754DA" w:rsidRPr="00E754DA" w:rsidRDefault="00E754DA" w:rsidP="00E754DA">
      <w:pPr>
        <w:jc w:val="both"/>
        <w:rPr>
          <w:sz w:val="18"/>
          <w:szCs w:val="18"/>
        </w:rPr>
      </w:pPr>
      <w:r w:rsidRPr="00E754DA">
        <w:rPr>
          <w:sz w:val="18"/>
          <w:szCs w:val="18"/>
        </w:rPr>
        <w:t xml:space="preserve">       Off-Campus or Commuter Student meal options, go to </w:t>
      </w:r>
      <w:hyperlink r:id="rId10" w:history="1">
        <w:r w:rsidRPr="00E754DA">
          <w:rPr>
            <w:rStyle w:val="Hyperlink"/>
            <w:b/>
            <w:color w:val="auto"/>
            <w:sz w:val="18"/>
            <w:szCs w:val="18"/>
          </w:rPr>
          <w:t>www.vinudining.com</w:t>
        </w:r>
      </w:hyperlink>
      <w:r w:rsidRPr="00E754DA">
        <w:rPr>
          <w:sz w:val="18"/>
          <w:szCs w:val="18"/>
        </w:rPr>
        <w:t xml:space="preserve"> or call 812-888-5841 or 812-888-5089.</w:t>
      </w:r>
    </w:p>
    <w:p w:rsidR="00E754DA" w:rsidRPr="00E754DA" w:rsidRDefault="00E754DA" w:rsidP="00E754DA">
      <w:pPr>
        <w:ind w:left="360"/>
        <w:rPr>
          <w:bCs/>
          <w:sz w:val="18"/>
          <w:szCs w:val="18"/>
        </w:rPr>
      </w:pPr>
    </w:p>
    <w:p w:rsidR="00E754DA" w:rsidRPr="00E754DA" w:rsidRDefault="00E754DA" w:rsidP="00E754DA">
      <w:pPr>
        <w:rPr>
          <w:sz w:val="18"/>
          <w:szCs w:val="18"/>
        </w:rPr>
      </w:pPr>
      <w:r w:rsidRPr="00E754DA">
        <w:rPr>
          <w:sz w:val="18"/>
          <w:szCs w:val="18"/>
        </w:rPr>
        <w:t>If you have any questions, please call toll free 1-800-742-9198.</w:t>
      </w:r>
    </w:p>
    <w:p w:rsidR="00E754DA" w:rsidRPr="00E754DA" w:rsidRDefault="00E754DA" w:rsidP="00E754DA">
      <w:pPr>
        <w:rPr>
          <w:sz w:val="18"/>
          <w:szCs w:val="18"/>
        </w:rPr>
      </w:pPr>
      <w:r w:rsidRPr="00E754DA">
        <w:rPr>
          <w:sz w:val="18"/>
          <w:szCs w:val="18"/>
        </w:rPr>
        <w:t xml:space="preserve">  </w:t>
      </w:r>
    </w:p>
    <w:p w:rsidR="00E754DA" w:rsidRPr="00E754DA" w:rsidRDefault="00E754DA" w:rsidP="00E754DA">
      <w:pPr>
        <w:rPr>
          <w:sz w:val="18"/>
          <w:szCs w:val="18"/>
        </w:rPr>
      </w:pPr>
      <w:r w:rsidRPr="00E754DA">
        <w:rPr>
          <w:sz w:val="18"/>
          <w:szCs w:val="18"/>
        </w:rPr>
        <w:t xml:space="preserve">Sincerely, </w:t>
      </w:r>
    </w:p>
    <w:p w:rsidR="00E754DA" w:rsidRPr="00E754DA" w:rsidRDefault="00241D98" w:rsidP="00E754DA">
      <w:pPr>
        <w:rPr>
          <w:color w:val="FF0000"/>
          <w:sz w:val="18"/>
          <w:szCs w:val="18"/>
        </w:rPr>
      </w:pPr>
      <w:r>
        <w:rPr>
          <w:noProof/>
        </w:rPr>
        <w:drawing>
          <wp:anchor distT="0" distB="0" distL="114300" distR="114300" simplePos="0" relativeHeight="251662848" behindDoc="1" locked="0" layoutInCell="1" allowOverlap="1" wp14:anchorId="7DCE91CC" wp14:editId="78BC2EAD">
            <wp:simplePos x="0" y="0"/>
            <wp:positionH relativeFrom="margin">
              <wp:align>left</wp:align>
            </wp:positionH>
            <wp:positionV relativeFrom="paragraph">
              <wp:posOffset>5080</wp:posOffset>
            </wp:positionV>
            <wp:extent cx="1235075" cy="405130"/>
            <wp:effectExtent l="0" t="0" r="3175" b="0"/>
            <wp:wrapTight wrapText="bothSides">
              <wp:wrapPolygon edited="0">
                <wp:start x="0" y="0"/>
                <wp:lineTo x="0" y="20313"/>
                <wp:lineTo x="21322" y="20313"/>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075" cy="405130"/>
                    </a:xfrm>
                    <a:prstGeom prst="rect">
                      <a:avLst/>
                    </a:prstGeom>
                  </pic:spPr>
                </pic:pic>
              </a:graphicData>
            </a:graphic>
            <wp14:sizeRelH relativeFrom="margin">
              <wp14:pctWidth>0</wp14:pctWidth>
            </wp14:sizeRelH>
            <wp14:sizeRelV relativeFrom="margin">
              <wp14:pctHeight>0</wp14:pctHeight>
            </wp14:sizeRelV>
          </wp:anchor>
        </w:drawing>
      </w:r>
      <w:r w:rsidR="00E754DA" w:rsidRPr="00E754DA">
        <w:rPr>
          <w:color w:val="FF0000"/>
          <w:sz w:val="18"/>
          <w:szCs w:val="18"/>
        </w:rPr>
        <w:t xml:space="preserve"> </w:t>
      </w:r>
    </w:p>
    <w:p w:rsidR="00E754DA" w:rsidRDefault="00E754DA" w:rsidP="00E754DA">
      <w:pPr>
        <w:rPr>
          <w:sz w:val="18"/>
          <w:szCs w:val="18"/>
        </w:rPr>
      </w:pPr>
    </w:p>
    <w:p w:rsidR="00E754DA" w:rsidRDefault="00E754DA" w:rsidP="00E754DA">
      <w:pPr>
        <w:rPr>
          <w:sz w:val="18"/>
          <w:szCs w:val="18"/>
        </w:rPr>
      </w:pPr>
    </w:p>
    <w:p w:rsidR="00241D98" w:rsidRDefault="00241D98" w:rsidP="00E754DA">
      <w:pPr>
        <w:rPr>
          <w:sz w:val="18"/>
          <w:szCs w:val="18"/>
        </w:rPr>
      </w:pPr>
    </w:p>
    <w:p w:rsidR="00E754DA" w:rsidRPr="00E754DA" w:rsidRDefault="00241D98" w:rsidP="00E754DA">
      <w:pPr>
        <w:rPr>
          <w:sz w:val="18"/>
          <w:szCs w:val="18"/>
        </w:rPr>
      </w:pPr>
      <w:r>
        <w:rPr>
          <w:sz w:val="18"/>
          <w:szCs w:val="18"/>
        </w:rPr>
        <w:t>T</w:t>
      </w:r>
      <w:r w:rsidR="00E754DA" w:rsidRPr="00E754DA">
        <w:rPr>
          <w:sz w:val="18"/>
          <w:szCs w:val="18"/>
        </w:rPr>
        <w:t>aja Davidson, Assistant Provost for Student Affairs/Dean of Students</w:t>
      </w:r>
    </w:p>
    <w:p w:rsidR="005C511C" w:rsidRDefault="005C511C" w:rsidP="005C511C">
      <w:pPr>
        <w:pStyle w:val="BodyText"/>
        <w:rPr>
          <w:b w:val="0"/>
          <w:sz w:val="18"/>
          <w:szCs w:val="18"/>
        </w:rPr>
      </w:pPr>
    </w:p>
    <w:p w:rsidR="004E0609" w:rsidRPr="007177AE" w:rsidRDefault="004E0609" w:rsidP="00E754DA">
      <w:pPr>
        <w:pStyle w:val="BodyText"/>
        <w:jc w:val="center"/>
        <w:rPr>
          <w:sz w:val="36"/>
          <w:szCs w:val="18"/>
        </w:rPr>
      </w:pPr>
      <w:r w:rsidRPr="007177AE">
        <w:rPr>
          <w:sz w:val="36"/>
          <w:szCs w:val="18"/>
        </w:rPr>
        <w:lastRenderedPageBreak/>
        <w:t>VINCENNES UNIVERSITY</w:t>
      </w:r>
    </w:p>
    <w:p w:rsidR="004E0609" w:rsidRPr="007177AE" w:rsidRDefault="004E0609" w:rsidP="00E754DA">
      <w:pPr>
        <w:pStyle w:val="BodyText"/>
        <w:jc w:val="center"/>
        <w:rPr>
          <w:b w:val="0"/>
          <w:sz w:val="32"/>
          <w:szCs w:val="18"/>
        </w:rPr>
      </w:pPr>
      <w:r w:rsidRPr="007177AE">
        <w:rPr>
          <w:b w:val="0"/>
          <w:sz w:val="32"/>
          <w:szCs w:val="18"/>
        </w:rPr>
        <w:t>SPRING 201</w:t>
      </w:r>
      <w:r w:rsidR="00867190">
        <w:rPr>
          <w:b w:val="0"/>
          <w:sz w:val="32"/>
          <w:szCs w:val="18"/>
        </w:rPr>
        <w:t>8</w:t>
      </w:r>
    </w:p>
    <w:p w:rsidR="00B12AA7" w:rsidRPr="007177AE" w:rsidRDefault="00E754DA" w:rsidP="00E754DA">
      <w:pPr>
        <w:pStyle w:val="BodyText"/>
        <w:jc w:val="center"/>
        <w:rPr>
          <w:b w:val="0"/>
          <w:sz w:val="28"/>
          <w:szCs w:val="18"/>
        </w:rPr>
      </w:pPr>
      <w:r w:rsidRPr="007177AE">
        <w:rPr>
          <w:b w:val="0"/>
          <w:sz w:val="32"/>
          <w:szCs w:val="18"/>
        </w:rPr>
        <w:t>OPENING WEEKEND SCHEDULE</w:t>
      </w:r>
      <w:r w:rsidRPr="007177AE">
        <w:rPr>
          <w:b w:val="0"/>
          <w:sz w:val="28"/>
          <w:szCs w:val="18"/>
        </w:rPr>
        <w:t xml:space="preserve"> </w:t>
      </w:r>
    </w:p>
    <w:p w:rsidR="004E0609" w:rsidRPr="007177AE" w:rsidRDefault="004E0609" w:rsidP="00E754DA">
      <w:pPr>
        <w:pStyle w:val="BodyText"/>
        <w:jc w:val="center"/>
        <w:rPr>
          <w:sz w:val="22"/>
          <w:szCs w:val="18"/>
        </w:rPr>
      </w:pPr>
    </w:p>
    <w:p w:rsidR="007177AE" w:rsidRPr="007177AE" w:rsidRDefault="007177AE" w:rsidP="00E754DA">
      <w:pPr>
        <w:pStyle w:val="BodyText"/>
        <w:jc w:val="center"/>
        <w:rPr>
          <w:sz w:val="22"/>
          <w:szCs w:val="18"/>
        </w:rPr>
      </w:pPr>
    </w:p>
    <w:p w:rsidR="00E754DA" w:rsidRPr="007177AE" w:rsidRDefault="00E754DA" w:rsidP="005C511C">
      <w:pPr>
        <w:pStyle w:val="BodyText"/>
        <w:rPr>
          <w:b w:val="0"/>
          <w:color w:val="FF0000"/>
          <w:sz w:val="16"/>
          <w:szCs w:val="18"/>
          <w:u w:val="single"/>
        </w:rPr>
      </w:pPr>
    </w:p>
    <w:p w:rsidR="00E754DA" w:rsidRPr="007177AE" w:rsidRDefault="004554BA" w:rsidP="005C511C">
      <w:pPr>
        <w:pStyle w:val="BodyText"/>
        <w:rPr>
          <w:b w:val="0"/>
          <w:color w:val="FF0000"/>
          <w:sz w:val="16"/>
          <w:szCs w:val="18"/>
          <w:u w:val="single"/>
        </w:rPr>
      </w:pPr>
      <w:r w:rsidRPr="007177AE">
        <w:rPr>
          <w:noProof/>
          <w:sz w:val="16"/>
          <w:szCs w:val="18"/>
        </w:rPr>
        <mc:AlternateContent>
          <mc:Choice Requires="wps">
            <w:drawing>
              <wp:anchor distT="0" distB="0" distL="114300" distR="114300" simplePos="0" relativeHeight="251673088" behindDoc="0" locked="0" layoutInCell="1" allowOverlap="1" wp14:anchorId="5F027A25" wp14:editId="7D14C943">
                <wp:simplePos x="0" y="0"/>
                <wp:positionH relativeFrom="margin">
                  <wp:align>left</wp:align>
                </wp:positionH>
                <wp:positionV relativeFrom="paragraph">
                  <wp:posOffset>29845</wp:posOffset>
                </wp:positionV>
                <wp:extent cx="6924675" cy="0"/>
                <wp:effectExtent l="0" t="19050" r="28575" b="19050"/>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D1E1" id="Line 111" o:spid="_x0000_s1026" style="position:absolute;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5pt" to="54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" strokeweight="3pt">
                <v:stroke linestyle="thinThin"/>
                <w10:wrap anchorx="margin"/>
              </v:line>
            </w:pict>
          </mc:Fallback>
        </mc:AlternateContent>
      </w:r>
    </w:p>
    <w:p w:rsidR="00F60937" w:rsidRDefault="00F60937" w:rsidP="00B42186">
      <w:pPr>
        <w:adjustRightInd w:val="0"/>
        <w:spacing w:line="240" w:lineRule="atLeast"/>
        <w:jc w:val="center"/>
        <w:rPr>
          <w:b/>
          <w:sz w:val="22"/>
          <w:szCs w:val="22"/>
          <w:u w:val="single"/>
        </w:rPr>
      </w:pPr>
    </w:p>
    <w:p w:rsidR="00B42186" w:rsidRPr="00B42186" w:rsidRDefault="00B42186" w:rsidP="00B42186">
      <w:pPr>
        <w:adjustRightInd w:val="0"/>
        <w:spacing w:line="240" w:lineRule="atLeast"/>
        <w:jc w:val="center"/>
        <w:rPr>
          <w:b/>
          <w:sz w:val="22"/>
          <w:szCs w:val="22"/>
          <w:u w:val="single"/>
        </w:rPr>
      </w:pPr>
      <w:r w:rsidRPr="00B42186">
        <w:rPr>
          <w:b/>
          <w:sz w:val="22"/>
          <w:szCs w:val="22"/>
          <w:u w:val="single"/>
        </w:rPr>
        <w:t xml:space="preserve">THURSDAY, JANUARY </w:t>
      </w:r>
      <w:r w:rsidR="00867190">
        <w:rPr>
          <w:b/>
          <w:sz w:val="22"/>
          <w:szCs w:val="22"/>
          <w:u w:val="single"/>
        </w:rPr>
        <w:t>4</w:t>
      </w:r>
      <w:r w:rsidRPr="00B42186">
        <w:rPr>
          <w:b/>
          <w:sz w:val="22"/>
          <w:szCs w:val="22"/>
          <w:u w:val="single"/>
          <w:vertAlign w:val="superscript"/>
        </w:rPr>
        <w:t>th</w:t>
      </w:r>
      <w:r w:rsidRPr="00B42186">
        <w:rPr>
          <w:b/>
          <w:sz w:val="22"/>
          <w:szCs w:val="22"/>
          <w:u w:val="single"/>
        </w:rPr>
        <w:t xml:space="preserve">  </w:t>
      </w:r>
    </w:p>
    <w:p w:rsidR="00B42186" w:rsidRPr="00B42186" w:rsidRDefault="00B42186" w:rsidP="00B42186">
      <w:pPr>
        <w:jc w:val="center"/>
        <w:rPr>
          <w:b/>
          <w:bCs/>
          <w:sz w:val="22"/>
          <w:szCs w:val="22"/>
          <w:u w:val="single"/>
        </w:rPr>
      </w:pPr>
      <w:r w:rsidRPr="00B42186">
        <w:rPr>
          <w:b/>
          <w:bCs/>
          <w:sz w:val="22"/>
          <w:szCs w:val="22"/>
          <w:u w:val="single"/>
        </w:rPr>
        <w:t xml:space="preserve"> </w:t>
      </w:r>
    </w:p>
    <w:p w:rsidR="00B42186" w:rsidRPr="00B42186" w:rsidRDefault="00B42186" w:rsidP="00B42186">
      <w:pPr>
        <w:rPr>
          <w:b/>
          <w:bCs/>
          <w:sz w:val="22"/>
          <w:szCs w:val="22"/>
        </w:rPr>
      </w:pPr>
      <w:r w:rsidRPr="00B42186">
        <w:rPr>
          <w:b/>
          <w:bCs/>
          <w:sz w:val="22"/>
          <w:szCs w:val="22"/>
          <w:u w:val="single"/>
        </w:rPr>
        <w:t>RESIDENCE HALLS</w:t>
      </w:r>
      <w:r w:rsidRPr="00B42186">
        <w:rPr>
          <w:bCs/>
          <w:sz w:val="22"/>
          <w:szCs w:val="22"/>
        </w:rPr>
        <w:t xml:space="preserve"> – </w:t>
      </w:r>
      <w:r w:rsidRPr="000F1F72">
        <w:rPr>
          <w:bCs/>
          <w:sz w:val="22"/>
          <w:szCs w:val="22"/>
          <w:highlight w:val="yellow"/>
        </w:rPr>
        <w:t>Residence Halls open at 8:00 AM</w:t>
      </w:r>
      <w:r w:rsidR="000F1F72" w:rsidRPr="000F1F72">
        <w:rPr>
          <w:bCs/>
          <w:sz w:val="22"/>
          <w:szCs w:val="22"/>
          <w:highlight w:val="yellow"/>
        </w:rPr>
        <w:t xml:space="preserve"> on Thursday</w:t>
      </w:r>
      <w:r w:rsidR="00641A9B">
        <w:rPr>
          <w:bCs/>
          <w:sz w:val="22"/>
          <w:szCs w:val="22"/>
          <w:highlight w:val="yellow"/>
        </w:rPr>
        <w:t>. C</w:t>
      </w:r>
      <w:r w:rsidRPr="000F1F72">
        <w:rPr>
          <w:bCs/>
          <w:sz w:val="22"/>
          <w:szCs w:val="22"/>
          <w:highlight w:val="yellow"/>
        </w:rPr>
        <w:t>heck</w:t>
      </w:r>
      <w:r w:rsidR="00185221">
        <w:rPr>
          <w:bCs/>
          <w:sz w:val="22"/>
          <w:szCs w:val="22"/>
          <w:highlight w:val="yellow"/>
        </w:rPr>
        <w:t>-</w:t>
      </w:r>
      <w:r w:rsidRPr="000F1F72">
        <w:rPr>
          <w:bCs/>
          <w:sz w:val="22"/>
          <w:szCs w:val="22"/>
          <w:highlight w:val="yellow"/>
        </w:rPr>
        <w:t xml:space="preserve">in </w:t>
      </w:r>
      <w:r w:rsidR="00185221">
        <w:rPr>
          <w:bCs/>
          <w:sz w:val="22"/>
          <w:szCs w:val="22"/>
          <w:highlight w:val="yellow"/>
        </w:rPr>
        <w:t xml:space="preserve">is available Thursday, Friday, Saturday, and </w:t>
      </w:r>
      <w:r w:rsidRPr="000F1F72">
        <w:rPr>
          <w:bCs/>
          <w:sz w:val="22"/>
          <w:szCs w:val="22"/>
          <w:highlight w:val="yellow"/>
        </w:rPr>
        <w:t>Sunday.</w:t>
      </w:r>
      <w:r w:rsidRPr="00B42186">
        <w:rPr>
          <w:bCs/>
          <w:sz w:val="22"/>
          <w:szCs w:val="22"/>
        </w:rPr>
        <w:t xml:space="preserve">  Report to your assigned residence hall front desk and pick up your room key.  Tecumseh Dining Center will begin serving dinner at 4:00 PM.  Check your (or your parents’) homeowners insurance policy to see if it provides for coverage of your belongings.  If not, consider renter’s insurance.  </w:t>
      </w:r>
      <w:r w:rsidRPr="00B42186">
        <w:rPr>
          <w:b/>
          <w:bCs/>
          <w:sz w:val="22"/>
          <w:szCs w:val="22"/>
        </w:rPr>
        <w:t>Vincennes University is not responsible for the loss, theft, or damage of a student’s personal property.</w:t>
      </w:r>
    </w:p>
    <w:p w:rsidR="00B42186" w:rsidRPr="00B42186" w:rsidRDefault="00B42186" w:rsidP="00B42186">
      <w:pPr>
        <w:adjustRightInd w:val="0"/>
        <w:rPr>
          <w:b/>
          <w:bCs/>
          <w:sz w:val="22"/>
          <w:szCs w:val="22"/>
          <w:u w:val="single"/>
        </w:rPr>
      </w:pPr>
    </w:p>
    <w:p w:rsidR="00B42186" w:rsidRPr="00B42186" w:rsidRDefault="00B42186" w:rsidP="00B42186">
      <w:pPr>
        <w:adjustRightInd w:val="0"/>
        <w:rPr>
          <w:b/>
          <w:sz w:val="22"/>
          <w:szCs w:val="22"/>
        </w:rPr>
      </w:pPr>
      <w:r w:rsidRPr="00B42186">
        <w:rPr>
          <w:b/>
          <w:bCs/>
          <w:sz w:val="22"/>
          <w:szCs w:val="22"/>
          <w:u w:val="single"/>
        </w:rPr>
        <w:t xml:space="preserve">ADVISING FOR RETURNING STUDENTS </w:t>
      </w:r>
      <w:r w:rsidRPr="00B42186">
        <w:rPr>
          <w:sz w:val="22"/>
          <w:szCs w:val="22"/>
        </w:rPr>
        <w:t xml:space="preserve">– Academic advising is available in the Colleges and in the Student Success Center </w:t>
      </w:r>
      <w:r w:rsidR="00894214">
        <w:rPr>
          <w:sz w:val="22"/>
          <w:szCs w:val="22"/>
        </w:rPr>
        <w:t>(LRC, Room 159</w:t>
      </w:r>
      <w:r w:rsidRPr="00B42186">
        <w:rPr>
          <w:sz w:val="22"/>
          <w:szCs w:val="22"/>
        </w:rPr>
        <w:t>).  Contact your advisor, the College Office, or SSC regarding your schedule for Spring 201</w:t>
      </w:r>
      <w:r w:rsidR="00867190">
        <w:rPr>
          <w:sz w:val="22"/>
          <w:szCs w:val="22"/>
        </w:rPr>
        <w:t>8</w:t>
      </w:r>
      <w:r w:rsidRPr="00B42186">
        <w:rPr>
          <w:sz w:val="22"/>
          <w:szCs w:val="22"/>
        </w:rPr>
        <w:t xml:space="preserve">.  </w:t>
      </w:r>
    </w:p>
    <w:p w:rsidR="00F60937" w:rsidRDefault="00F60937" w:rsidP="00B42186">
      <w:pPr>
        <w:jc w:val="center"/>
        <w:rPr>
          <w:b/>
          <w:bCs/>
          <w:sz w:val="22"/>
          <w:szCs w:val="22"/>
          <w:u w:val="single"/>
        </w:rPr>
      </w:pPr>
    </w:p>
    <w:p w:rsidR="00B42186" w:rsidRPr="00B42186" w:rsidRDefault="00B42186" w:rsidP="00B42186">
      <w:pPr>
        <w:jc w:val="center"/>
        <w:rPr>
          <w:b/>
          <w:bCs/>
          <w:sz w:val="22"/>
          <w:szCs w:val="22"/>
          <w:u w:val="single"/>
        </w:rPr>
      </w:pPr>
      <w:r w:rsidRPr="00B42186">
        <w:rPr>
          <w:b/>
          <w:bCs/>
          <w:noProof/>
          <w:sz w:val="22"/>
          <w:szCs w:val="22"/>
        </w:rPr>
        <mc:AlternateContent>
          <mc:Choice Requires="wps">
            <w:drawing>
              <wp:anchor distT="0" distB="0" distL="114300" distR="114300" simplePos="0" relativeHeight="251676160" behindDoc="0" locked="0" layoutInCell="1" allowOverlap="1" wp14:anchorId="2232CB65" wp14:editId="11B19552">
                <wp:simplePos x="0" y="0"/>
                <wp:positionH relativeFrom="margin">
                  <wp:align>left</wp:align>
                </wp:positionH>
                <wp:positionV relativeFrom="paragraph">
                  <wp:posOffset>29845</wp:posOffset>
                </wp:positionV>
                <wp:extent cx="6924675" cy="0"/>
                <wp:effectExtent l="0" t="19050" r="28575" b="1905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A2FA" id="Line 111" o:spid="_x0000_s1026" style="position:absolute;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5pt" to="54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" strokeweight="3pt">
                <v:stroke linestyle="thinThin"/>
                <w10:wrap anchorx="margin"/>
              </v:line>
            </w:pict>
          </mc:Fallback>
        </mc:AlternateContent>
      </w:r>
    </w:p>
    <w:p w:rsidR="00B42186" w:rsidRPr="00B42186" w:rsidRDefault="00F60937" w:rsidP="00B42186">
      <w:pPr>
        <w:jc w:val="center"/>
        <w:rPr>
          <w:b/>
          <w:bCs/>
          <w:sz w:val="22"/>
          <w:szCs w:val="22"/>
          <w:u w:val="single"/>
        </w:rPr>
      </w:pPr>
      <w:r>
        <w:rPr>
          <w:b/>
          <w:bCs/>
          <w:sz w:val="22"/>
          <w:szCs w:val="22"/>
          <w:u w:val="single"/>
        </w:rPr>
        <w:br/>
      </w:r>
      <w:r w:rsidR="00B42186" w:rsidRPr="00B42186">
        <w:rPr>
          <w:b/>
          <w:bCs/>
          <w:sz w:val="22"/>
          <w:szCs w:val="22"/>
          <w:u w:val="single"/>
        </w:rPr>
        <w:t xml:space="preserve">FRIDAY, JANUARY </w:t>
      </w:r>
      <w:r w:rsidR="00867190">
        <w:rPr>
          <w:b/>
          <w:bCs/>
          <w:sz w:val="22"/>
          <w:szCs w:val="22"/>
          <w:u w:val="single"/>
        </w:rPr>
        <w:t>5</w:t>
      </w:r>
      <w:r w:rsidR="00B42186" w:rsidRPr="00B42186">
        <w:rPr>
          <w:b/>
          <w:bCs/>
          <w:sz w:val="22"/>
          <w:szCs w:val="22"/>
          <w:u w:val="single"/>
          <w:vertAlign w:val="superscript"/>
        </w:rPr>
        <w:t>th</w:t>
      </w:r>
    </w:p>
    <w:p w:rsidR="00B42186" w:rsidRPr="00B42186" w:rsidRDefault="00B42186" w:rsidP="00B42186">
      <w:pPr>
        <w:jc w:val="center"/>
        <w:rPr>
          <w:b/>
          <w:bCs/>
          <w:sz w:val="22"/>
          <w:szCs w:val="22"/>
          <w:u w:val="single"/>
        </w:rPr>
      </w:pPr>
    </w:p>
    <w:p w:rsidR="00B42186" w:rsidRPr="00B42186" w:rsidRDefault="00B42186" w:rsidP="00B42186">
      <w:pPr>
        <w:rPr>
          <w:bCs/>
          <w:sz w:val="22"/>
          <w:szCs w:val="22"/>
        </w:rPr>
      </w:pPr>
      <w:r w:rsidRPr="00B42186">
        <w:rPr>
          <w:b/>
          <w:bCs/>
          <w:sz w:val="22"/>
          <w:szCs w:val="22"/>
          <w:u w:val="single"/>
        </w:rPr>
        <w:t>START VU</w:t>
      </w:r>
      <w:r w:rsidRPr="00B42186">
        <w:rPr>
          <w:bCs/>
          <w:sz w:val="22"/>
          <w:szCs w:val="22"/>
        </w:rPr>
        <w:t xml:space="preserve"> – Beckes Student Union - For </w:t>
      </w:r>
      <w:r w:rsidRPr="00B42186">
        <w:rPr>
          <w:b/>
          <w:bCs/>
          <w:sz w:val="22"/>
          <w:szCs w:val="22"/>
          <w:u w:val="single"/>
        </w:rPr>
        <w:t>first</w:t>
      </w:r>
      <w:r w:rsidRPr="00B42186">
        <w:rPr>
          <w:b/>
          <w:bCs/>
          <w:sz w:val="22"/>
          <w:szCs w:val="22"/>
        </w:rPr>
        <w:t xml:space="preserve"> </w:t>
      </w:r>
      <w:r w:rsidRPr="00B42186">
        <w:rPr>
          <w:b/>
          <w:bCs/>
          <w:sz w:val="22"/>
          <w:szCs w:val="22"/>
          <w:u w:val="single"/>
        </w:rPr>
        <w:t>time</w:t>
      </w:r>
      <w:r w:rsidRPr="00B42186">
        <w:rPr>
          <w:bCs/>
          <w:sz w:val="22"/>
          <w:szCs w:val="22"/>
        </w:rPr>
        <w:t xml:space="preserve"> VU students.  New students will be advised during START VU.</w:t>
      </w:r>
    </w:p>
    <w:p w:rsidR="00B42186" w:rsidRPr="00B42186" w:rsidRDefault="00B42186" w:rsidP="00B42186">
      <w:pPr>
        <w:rPr>
          <w:bCs/>
          <w:sz w:val="22"/>
          <w:szCs w:val="22"/>
        </w:rPr>
      </w:pPr>
      <w:r w:rsidRPr="00B42186">
        <w:rPr>
          <w:b/>
          <w:bCs/>
          <w:i/>
          <w:sz w:val="22"/>
          <w:szCs w:val="22"/>
          <w:highlight w:val="yellow"/>
        </w:rPr>
        <w:t xml:space="preserve">NO NEW STUDENT REGISTRATION WILL BE ALLOWED AFTER JANUARY </w:t>
      </w:r>
      <w:r w:rsidR="00867190">
        <w:rPr>
          <w:b/>
          <w:bCs/>
          <w:i/>
          <w:sz w:val="22"/>
          <w:szCs w:val="22"/>
          <w:highlight w:val="yellow"/>
        </w:rPr>
        <w:t>5, 2018.</w:t>
      </w:r>
      <w:r w:rsidRPr="00B42186">
        <w:rPr>
          <w:b/>
          <w:bCs/>
          <w:i/>
          <w:sz w:val="22"/>
          <w:szCs w:val="22"/>
          <w:highlight w:val="yellow"/>
          <w:vertAlign w:val="superscript"/>
        </w:rPr>
        <w:t>.</w:t>
      </w:r>
      <w:r w:rsidRPr="00B42186">
        <w:rPr>
          <w:bCs/>
          <w:color w:val="FF0000"/>
          <w:sz w:val="22"/>
          <w:szCs w:val="22"/>
        </w:rPr>
        <w:t xml:space="preserve">  </w:t>
      </w:r>
    </w:p>
    <w:p w:rsidR="00B42186" w:rsidRPr="00B42186" w:rsidRDefault="00B42186" w:rsidP="00B42186">
      <w:pPr>
        <w:rPr>
          <w:bCs/>
          <w:sz w:val="22"/>
          <w:szCs w:val="22"/>
        </w:rPr>
      </w:pPr>
    </w:p>
    <w:p w:rsidR="00B42186" w:rsidRPr="00B42186" w:rsidRDefault="00B42186" w:rsidP="00B42186">
      <w:pPr>
        <w:adjustRightInd w:val="0"/>
        <w:rPr>
          <w:b/>
          <w:sz w:val="22"/>
          <w:szCs w:val="22"/>
        </w:rPr>
      </w:pPr>
      <w:r w:rsidRPr="00B42186">
        <w:rPr>
          <w:b/>
          <w:bCs/>
          <w:sz w:val="22"/>
          <w:szCs w:val="22"/>
          <w:u w:val="single"/>
        </w:rPr>
        <w:t xml:space="preserve">ADVISING FOR RETURNING STUDENTS </w:t>
      </w:r>
      <w:r w:rsidRPr="00B42186">
        <w:rPr>
          <w:sz w:val="22"/>
          <w:szCs w:val="22"/>
        </w:rPr>
        <w:t>– Academic advising is available in the Colleges and in the Student Success Center (</w:t>
      </w:r>
      <w:r w:rsidR="00894214">
        <w:rPr>
          <w:sz w:val="22"/>
          <w:szCs w:val="22"/>
        </w:rPr>
        <w:t>LRC, Room 159</w:t>
      </w:r>
      <w:r w:rsidRPr="00B42186">
        <w:rPr>
          <w:sz w:val="22"/>
          <w:szCs w:val="22"/>
        </w:rPr>
        <w:t xml:space="preserve">).  </w:t>
      </w:r>
      <w:r w:rsidRPr="00B42186">
        <w:rPr>
          <w:b/>
          <w:i/>
          <w:sz w:val="22"/>
          <w:szCs w:val="22"/>
          <w:highlight w:val="yellow"/>
        </w:rPr>
        <w:t>Contact your advisor, the College Office of your major, or the SSC regarding a new or updated schedule for Spring 201</w:t>
      </w:r>
      <w:r w:rsidR="00867190">
        <w:rPr>
          <w:b/>
          <w:i/>
          <w:sz w:val="22"/>
          <w:szCs w:val="22"/>
          <w:highlight w:val="yellow"/>
        </w:rPr>
        <w:t>8</w:t>
      </w:r>
      <w:r w:rsidRPr="00B42186">
        <w:rPr>
          <w:b/>
          <w:i/>
          <w:sz w:val="22"/>
          <w:szCs w:val="22"/>
          <w:highlight w:val="yellow"/>
        </w:rPr>
        <w:t>.</w:t>
      </w:r>
      <w:r w:rsidRPr="00B42186">
        <w:rPr>
          <w:sz w:val="22"/>
          <w:szCs w:val="22"/>
        </w:rPr>
        <w:t xml:space="preserve">  </w:t>
      </w:r>
    </w:p>
    <w:p w:rsidR="00F60937" w:rsidRDefault="00F60937" w:rsidP="00B42186">
      <w:pPr>
        <w:rPr>
          <w:color w:val="FF0000"/>
          <w:sz w:val="22"/>
          <w:szCs w:val="22"/>
        </w:rPr>
      </w:pPr>
    </w:p>
    <w:p w:rsidR="00B42186" w:rsidRPr="00B42186" w:rsidRDefault="00F60937" w:rsidP="00F60937">
      <w:pPr>
        <w:rPr>
          <w:b/>
          <w:sz w:val="22"/>
          <w:szCs w:val="22"/>
          <w:u w:val="single"/>
        </w:rPr>
      </w:pPr>
      <w:r>
        <w:rPr>
          <w:color w:val="FF0000"/>
          <w:sz w:val="22"/>
          <w:szCs w:val="22"/>
        </w:rPr>
        <w:br/>
      </w:r>
      <w:r w:rsidR="00B42186" w:rsidRPr="00B42186">
        <w:rPr>
          <w:noProof/>
          <w:sz w:val="22"/>
          <w:szCs w:val="22"/>
        </w:rPr>
        <mc:AlternateContent>
          <mc:Choice Requires="wps">
            <w:drawing>
              <wp:anchor distT="0" distB="0" distL="114300" distR="114300" simplePos="0" relativeHeight="251675136" behindDoc="0" locked="0" layoutInCell="1" allowOverlap="1" wp14:anchorId="64BA2408" wp14:editId="54053E6A">
                <wp:simplePos x="0" y="0"/>
                <wp:positionH relativeFrom="margin">
                  <wp:align>left</wp:align>
                </wp:positionH>
                <wp:positionV relativeFrom="paragraph">
                  <wp:posOffset>99060</wp:posOffset>
                </wp:positionV>
                <wp:extent cx="6924675" cy="0"/>
                <wp:effectExtent l="0" t="19050" r="28575" b="19050"/>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A517" id="Line 111" o:spid="_x0000_s1026" style="position:absolute;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8pt" to="54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" strokeweight="3pt">
                <v:stroke linestyle="thinThin"/>
                <w10:wrap anchorx="margin"/>
              </v:line>
            </w:pict>
          </mc:Fallback>
        </mc:AlternateContent>
      </w:r>
    </w:p>
    <w:p w:rsidR="00B42186" w:rsidRPr="00B42186" w:rsidRDefault="00B42186" w:rsidP="00B42186">
      <w:pPr>
        <w:jc w:val="center"/>
        <w:rPr>
          <w:b/>
          <w:sz w:val="22"/>
          <w:szCs w:val="22"/>
          <w:u w:val="single"/>
        </w:rPr>
      </w:pPr>
      <w:r w:rsidRPr="00B42186">
        <w:rPr>
          <w:b/>
          <w:sz w:val="22"/>
          <w:szCs w:val="22"/>
          <w:u w:val="single"/>
        </w:rPr>
        <w:t xml:space="preserve">SATURDAY, JANUARY </w:t>
      </w:r>
      <w:r w:rsidR="00867190">
        <w:rPr>
          <w:b/>
          <w:sz w:val="22"/>
          <w:szCs w:val="22"/>
          <w:u w:val="single"/>
        </w:rPr>
        <w:t>6</w:t>
      </w:r>
      <w:r w:rsidRPr="00B42186">
        <w:rPr>
          <w:b/>
          <w:sz w:val="22"/>
          <w:szCs w:val="22"/>
          <w:u w:val="single"/>
          <w:vertAlign w:val="superscript"/>
        </w:rPr>
        <w:t>th</w:t>
      </w:r>
    </w:p>
    <w:p w:rsidR="00B42186" w:rsidRPr="00B42186" w:rsidRDefault="00B42186" w:rsidP="00B42186">
      <w:pPr>
        <w:jc w:val="center"/>
        <w:rPr>
          <w:b/>
          <w:color w:val="FF0000"/>
          <w:sz w:val="22"/>
          <w:szCs w:val="22"/>
          <w:u w:val="single"/>
        </w:rPr>
      </w:pPr>
    </w:p>
    <w:p w:rsidR="00B42186" w:rsidRPr="00B42186" w:rsidRDefault="00B42186" w:rsidP="00B42186">
      <w:pPr>
        <w:rPr>
          <w:b/>
          <w:sz w:val="22"/>
          <w:szCs w:val="22"/>
          <w:u w:val="single"/>
        </w:rPr>
      </w:pPr>
      <w:r w:rsidRPr="00B42186">
        <w:rPr>
          <w:b/>
          <w:color w:val="FF0000"/>
          <w:sz w:val="22"/>
          <w:szCs w:val="22"/>
        </w:rPr>
        <w:t xml:space="preserve"> </w:t>
      </w:r>
      <w:r w:rsidRPr="00B42186">
        <w:rPr>
          <w:b/>
          <w:sz w:val="22"/>
          <w:szCs w:val="22"/>
          <w:highlight w:val="yellow"/>
          <w:u w:val="single"/>
        </w:rPr>
        <w:t>NO NEW STUDENT ADVISING OR PLACEMENT TESTING</w:t>
      </w:r>
      <w:r w:rsidR="000428B0">
        <w:rPr>
          <w:b/>
          <w:sz w:val="22"/>
          <w:szCs w:val="22"/>
          <w:u w:val="single"/>
        </w:rPr>
        <w:t>.</w:t>
      </w:r>
      <w:r w:rsidR="000428B0" w:rsidRPr="000428B0">
        <w:rPr>
          <w:b/>
          <w:sz w:val="22"/>
          <w:szCs w:val="22"/>
        </w:rPr>
        <w:t xml:space="preserve">  </w:t>
      </w:r>
    </w:p>
    <w:p w:rsidR="00B42186" w:rsidRPr="00B42186" w:rsidRDefault="00B42186" w:rsidP="00B42186">
      <w:pPr>
        <w:rPr>
          <w:b/>
          <w:bCs/>
          <w:sz w:val="22"/>
          <w:szCs w:val="22"/>
          <w:u w:val="single"/>
        </w:rPr>
      </w:pPr>
    </w:p>
    <w:p w:rsidR="008A556C" w:rsidRDefault="00B42186" w:rsidP="00B42186">
      <w:pPr>
        <w:rPr>
          <w:bCs/>
          <w:sz w:val="22"/>
          <w:szCs w:val="22"/>
        </w:rPr>
      </w:pPr>
      <w:r w:rsidRPr="00B42186">
        <w:rPr>
          <w:b/>
          <w:bCs/>
          <w:sz w:val="22"/>
          <w:szCs w:val="22"/>
          <w:u w:val="single"/>
        </w:rPr>
        <w:t>CAMPUS OFFICES OPEN</w:t>
      </w:r>
      <w:r w:rsidRPr="00B42186">
        <w:rPr>
          <w:bCs/>
          <w:sz w:val="22"/>
          <w:szCs w:val="22"/>
        </w:rPr>
        <w:t xml:space="preserve">: </w:t>
      </w:r>
      <w:r w:rsidR="004E1C19">
        <w:rPr>
          <w:bCs/>
          <w:sz w:val="22"/>
          <w:szCs w:val="22"/>
        </w:rPr>
        <w:t xml:space="preserve">Housing and ResLife, </w:t>
      </w:r>
      <w:r w:rsidRPr="00B42186">
        <w:rPr>
          <w:bCs/>
          <w:sz w:val="22"/>
          <w:szCs w:val="22"/>
        </w:rPr>
        <w:t xml:space="preserve">Bursar, Financial Aid, Registrar, </w:t>
      </w:r>
      <w:r w:rsidR="000428B0">
        <w:rPr>
          <w:bCs/>
          <w:sz w:val="22"/>
          <w:szCs w:val="22"/>
        </w:rPr>
        <w:t xml:space="preserve">and Veteran Support Services </w:t>
      </w:r>
      <w:r w:rsidRPr="00B42186">
        <w:rPr>
          <w:bCs/>
          <w:sz w:val="22"/>
          <w:szCs w:val="22"/>
        </w:rPr>
        <w:t>will be open</w:t>
      </w:r>
      <w:r w:rsidR="000428B0">
        <w:rPr>
          <w:bCs/>
          <w:sz w:val="22"/>
          <w:szCs w:val="22"/>
        </w:rPr>
        <w:t xml:space="preserve"> 10:00 AM to 3:00 PM.  </w:t>
      </w:r>
      <w:r w:rsidR="008A556C" w:rsidRPr="008A556C">
        <w:rPr>
          <w:bCs/>
          <w:sz w:val="22"/>
          <w:szCs w:val="22"/>
        </w:rPr>
        <w:t xml:space="preserve">The Student Success Center will </w:t>
      </w:r>
      <w:r w:rsidR="008A556C">
        <w:rPr>
          <w:bCs/>
          <w:sz w:val="22"/>
          <w:szCs w:val="22"/>
        </w:rPr>
        <w:t xml:space="preserve">also </w:t>
      </w:r>
      <w:r w:rsidR="008A556C" w:rsidRPr="008A556C">
        <w:rPr>
          <w:bCs/>
          <w:sz w:val="22"/>
          <w:szCs w:val="22"/>
        </w:rPr>
        <w:t xml:space="preserve">be open from 10 AM to 3 PM for advising referrals.  </w:t>
      </w:r>
    </w:p>
    <w:p w:rsidR="00FF797C" w:rsidRDefault="00FF797C" w:rsidP="00B42186">
      <w:pPr>
        <w:rPr>
          <w:bCs/>
          <w:sz w:val="22"/>
          <w:szCs w:val="22"/>
        </w:rPr>
      </w:pPr>
    </w:p>
    <w:p w:rsidR="00FF797C" w:rsidRDefault="00FF797C" w:rsidP="00B42186">
      <w:pPr>
        <w:rPr>
          <w:bCs/>
          <w:sz w:val="22"/>
          <w:szCs w:val="22"/>
        </w:rPr>
      </w:pPr>
      <w:r>
        <w:rPr>
          <w:bCs/>
          <w:sz w:val="22"/>
          <w:szCs w:val="22"/>
        </w:rPr>
        <w:t>10:00 AM – 3:00 PM</w:t>
      </w:r>
      <w:r>
        <w:rPr>
          <w:bCs/>
          <w:sz w:val="22"/>
          <w:szCs w:val="22"/>
        </w:rPr>
        <w:tab/>
      </w:r>
      <w:r>
        <w:rPr>
          <w:bCs/>
          <w:sz w:val="22"/>
          <w:szCs w:val="22"/>
        </w:rPr>
        <w:tab/>
        <w:t>Guidance for Week One (College Deans)</w:t>
      </w:r>
      <w:r>
        <w:rPr>
          <w:bCs/>
          <w:sz w:val="22"/>
          <w:szCs w:val="22"/>
        </w:rPr>
        <w:tab/>
      </w:r>
      <w:r>
        <w:rPr>
          <w:bCs/>
          <w:sz w:val="22"/>
          <w:szCs w:val="22"/>
        </w:rPr>
        <w:tab/>
        <w:t>Governor’s Hall</w:t>
      </w:r>
    </w:p>
    <w:p w:rsidR="004E1C19" w:rsidRPr="00B42186" w:rsidRDefault="004E1C19" w:rsidP="00B42186">
      <w:pPr>
        <w:rPr>
          <w:bCs/>
          <w:color w:val="FF0000"/>
          <w:sz w:val="22"/>
          <w:szCs w:val="22"/>
        </w:rPr>
      </w:pPr>
    </w:p>
    <w:p w:rsidR="00B42186" w:rsidRPr="00B42186" w:rsidRDefault="00B42186" w:rsidP="00B42186">
      <w:pPr>
        <w:jc w:val="center"/>
        <w:rPr>
          <w:b/>
          <w:bCs/>
          <w:szCs w:val="22"/>
          <w:u w:val="single"/>
        </w:rPr>
      </w:pPr>
      <w:r w:rsidRPr="00B42186">
        <w:rPr>
          <w:b/>
          <w:bCs/>
          <w:noProof/>
          <w:szCs w:val="22"/>
        </w:rPr>
        <mc:AlternateContent>
          <mc:Choice Requires="wps">
            <w:drawing>
              <wp:anchor distT="0" distB="0" distL="114300" distR="114300" simplePos="0" relativeHeight="251678208" behindDoc="0" locked="0" layoutInCell="1" allowOverlap="1" wp14:anchorId="4BFFFC7C" wp14:editId="36860633">
                <wp:simplePos x="0" y="0"/>
                <wp:positionH relativeFrom="column">
                  <wp:posOffset>-19050</wp:posOffset>
                </wp:positionH>
                <wp:positionV relativeFrom="paragraph">
                  <wp:posOffset>33020</wp:posOffset>
                </wp:positionV>
                <wp:extent cx="6924675" cy="0"/>
                <wp:effectExtent l="22860" t="21590" r="24765" b="26035"/>
                <wp:wrapNone/>
                <wp:docPr id="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F487" id="Line 11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pt" to="5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" strokeweight="3pt">
                <v:stroke linestyle="thinThin"/>
              </v:line>
            </w:pict>
          </mc:Fallback>
        </mc:AlternateContent>
      </w:r>
    </w:p>
    <w:p w:rsidR="00B42186" w:rsidRPr="00B42186" w:rsidRDefault="00B42186" w:rsidP="00B42186">
      <w:pPr>
        <w:jc w:val="center"/>
        <w:rPr>
          <w:b/>
          <w:bCs/>
          <w:szCs w:val="22"/>
          <w:u w:val="single"/>
        </w:rPr>
      </w:pPr>
    </w:p>
    <w:p w:rsidR="00B42186" w:rsidRPr="00B42186" w:rsidRDefault="00B42186" w:rsidP="00B42186">
      <w:pPr>
        <w:jc w:val="center"/>
        <w:rPr>
          <w:b/>
          <w:sz w:val="22"/>
          <w:szCs w:val="22"/>
          <w:u w:val="single"/>
        </w:rPr>
      </w:pPr>
      <w:r w:rsidRPr="00B42186">
        <w:rPr>
          <w:b/>
          <w:sz w:val="22"/>
          <w:szCs w:val="22"/>
          <w:u w:val="single"/>
        </w:rPr>
        <w:t xml:space="preserve">SUNDAY, JANUARY </w:t>
      </w:r>
      <w:r w:rsidR="00867190">
        <w:rPr>
          <w:b/>
          <w:sz w:val="22"/>
          <w:szCs w:val="22"/>
          <w:u w:val="single"/>
        </w:rPr>
        <w:t>7</w:t>
      </w:r>
      <w:r w:rsidRPr="00B42186">
        <w:rPr>
          <w:b/>
          <w:sz w:val="22"/>
          <w:szCs w:val="22"/>
          <w:u w:val="single"/>
          <w:vertAlign w:val="superscript"/>
        </w:rPr>
        <w:t>th</w:t>
      </w:r>
    </w:p>
    <w:p w:rsidR="00B42186" w:rsidRPr="00B42186" w:rsidRDefault="00B42186" w:rsidP="00B42186">
      <w:pPr>
        <w:rPr>
          <w:bCs/>
          <w:color w:val="FF0000"/>
          <w:sz w:val="22"/>
          <w:szCs w:val="22"/>
        </w:rPr>
      </w:pPr>
    </w:p>
    <w:p w:rsidR="007177AE" w:rsidRPr="00470214" w:rsidRDefault="00470214" w:rsidP="00AE4D6D">
      <w:pPr>
        <w:pStyle w:val="BodyText"/>
        <w:rPr>
          <w:b w:val="0"/>
          <w:sz w:val="22"/>
          <w:szCs w:val="22"/>
        </w:rPr>
      </w:pPr>
      <w:r w:rsidRPr="003E1253">
        <w:rPr>
          <w:sz w:val="22"/>
          <w:szCs w:val="22"/>
          <w:u w:val="single"/>
        </w:rPr>
        <w:t>Campus offices closed all day</w:t>
      </w:r>
      <w:r w:rsidRPr="00470214">
        <w:rPr>
          <w:b w:val="0"/>
          <w:sz w:val="22"/>
          <w:szCs w:val="22"/>
        </w:rPr>
        <w:t xml:space="preserve">.  </w:t>
      </w:r>
      <w:r w:rsidRPr="003E1253">
        <w:rPr>
          <w:b w:val="0"/>
          <w:sz w:val="22"/>
          <w:szCs w:val="22"/>
          <w:highlight w:val="yellow"/>
        </w:rPr>
        <w:t xml:space="preserve">Offices will reopen on Monday, January </w:t>
      </w:r>
      <w:r w:rsidR="004E1C19">
        <w:rPr>
          <w:b w:val="0"/>
          <w:sz w:val="22"/>
          <w:szCs w:val="22"/>
          <w:highlight w:val="yellow"/>
        </w:rPr>
        <w:t>8</w:t>
      </w:r>
      <w:r w:rsidRPr="003E1253">
        <w:rPr>
          <w:b w:val="0"/>
          <w:sz w:val="22"/>
          <w:szCs w:val="22"/>
          <w:highlight w:val="yellow"/>
        </w:rPr>
        <w:t xml:space="preserve"> at 8:00 AM.</w:t>
      </w:r>
      <w:r w:rsidRPr="00470214">
        <w:rPr>
          <w:b w:val="0"/>
          <w:sz w:val="22"/>
          <w:szCs w:val="22"/>
        </w:rPr>
        <w:t xml:space="preserve">  </w:t>
      </w:r>
    </w:p>
    <w:p w:rsidR="007177AE" w:rsidRDefault="007177AE" w:rsidP="00AE4D6D">
      <w:pPr>
        <w:pStyle w:val="BodyText"/>
        <w:rPr>
          <w:b w:val="0"/>
          <w:color w:val="FF0000"/>
          <w:sz w:val="22"/>
          <w:szCs w:val="22"/>
        </w:rPr>
      </w:pPr>
    </w:p>
    <w:p w:rsidR="003E1253" w:rsidRPr="00B42186" w:rsidRDefault="00591963" w:rsidP="00AE4D6D">
      <w:pPr>
        <w:pStyle w:val="BodyText"/>
        <w:rPr>
          <w:sz w:val="22"/>
          <w:szCs w:val="22"/>
          <w:u w:val="single"/>
        </w:rPr>
      </w:pPr>
      <w:r>
        <w:rPr>
          <w:sz w:val="22"/>
          <w:szCs w:val="22"/>
          <w:u w:val="single"/>
        </w:rPr>
        <w:t xml:space="preserve">All </w:t>
      </w:r>
      <w:r w:rsidR="00C819E8">
        <w:rPr>
          <w:sz w:val="22"/>
          <w:szCs w:val="22"/>
          <w:u w:val="single"/>
        </w:rPr>
        <w:t xml:space="preserve">Student </w:t>
      </w:r>
      <w:r w:rsidR="00B42186">
        <w:rPr>
          <w:sz w:val="22"/>
          <w:szCs w:val="22"/>
          <w:u w:val="single"/>
        </w:rPr>
        <w:t>Drop and Add w</w:t>
      </w:r>
      <w:r w:rsidR="004E1C19">
        <w:rPr>
          <w:sz w:val="22"/>
          <w:szCs w:val="22"/>
          <w:u w:val="single"/>
        </w:rPr>
        <w:t>ill take place Monday, January 8</w:t>
      </w:r>
      <w:r w:rsidR="00B42186">
        <w:rPr>
          <w:sz w:val="22"/>
          <w:szCs w:val="22"/>
          <w:u w:val="single"/>
        </w:rPr>
        <w:t>-Friday, January 1</w:t>
      </w:r>
      <w:r w:rsidR="004E1C19">
        <w:rPr>
          <w:sz w:val="22"/>
          <w:szCs w:val="22"/>
          <w:u w:val="single"/>
        </w:rPr>
        <w:t>2</w:t>
      </w:r>
      <w:r w:rsidR="00B42186">
        <w:rPr>
          <w:sz w:val="22"/>
          <w:szCs w:val="22"/>
          <w:u w:val="single"/>
        </w:rPr>
        <w:t>.  See your advisor.</w:t>
      </w:r>
    </w:p>
    <w:p w:rsidR="007177AE" w:rsidRDefault="007177AE" w:rsidP="00AE4D6D">
      <w:pPr>
        <w:pStyle w:val="BodyText"/>
        <w:rPr>
          <w:b w:val="0"/>
          <w:color w:val="FF0000"/>
          <w:sz w:val="22"/>
          <w:szCs w:val="22"/>
        </w:rPr>
      </w:pPr>
    </w:p>
    <w:p w:rsidR="00F60937" w:rsidRDefault="00F60937" w:rsidP="00C10841">
      <w:pPr>
        <w:pStyle w:val="NoSpacing"/>
        <w:jc w:val="center"/>
        <w:rPr>
          <w:b/>
          <w:u w:val="single"/>
        </w:rPr>
      </w:pPr>
    </w:p>
    <w:p w:rsidR="00C819E8" w:rsidRDefault="00C819E8" w:rsidP="00C10841">
      <w:pPr>
        <w:pStyle w:val="NoSpacing"/>
        <w:jc w:val="center"/>
        <w:rPr>
          <w:b/>
          <w:u w:val="single"/>
        </w:rPr>
      </w:pPr>
    </w:p>
    <w:p w:rsidR="00112A03" w:rsidRDefault="00112A03" w:rsidP="00C10841">
      <w:pPr>
        <w:pStyle w:val="NoSpacing"/>
        <w:jc w:val="center"/>
        <w:rPr>
          <w:b/>
          <w:u w:val="single"/>
        </w:rPr>
      </w:pPr>
    </w:p>
    <w:p w:rsidR="00112A03" w:rsidRDefault="00112A03" w:rsidP="00C10841">
      <w:pPr>
        <w:pStyle w:val="NoSpacing"/>
        <w:jc w:val="center"/>
        <w:rPr>
          <w:b/>
          <w:u w:val="single"/>
        </w:rPr>
      </w:pPr>
    </w:p>
    <w:p w:rsidR="00112A03" w:rsidRDefault="00112A03" w:rsidP="00C10841">
      <w:pPr>
        <w:pStyle w:val="NoSpacing"/>
        <w:jc w:val="center"/>
        <w:rPr>
          <w:b/>
          <w:u w:val="single"/>
        </w:rPr>
      </w:pPr>
    </w:p>
    <w:p w:rsidR="00112A03" w:rsidRDefault="00112A03" w:rsidP="00C10841">
      <w:pPr>
        <w:pStyle w:val="NoSpacing"/>
        <w:jc w:val="center"/>
        <w:rPr>
          <w:b/>
          <w:u w:val="single"/>
        </w:rPr>
      </w:pPr>
    </w:p>
    <w:p w:rsidR="00112A03" w:rsidRPr="00C10841" w:rsidRDefault="00112A03" w:rsidP="00112A03">
      <w:pPr>
        <w:pStyle w:val="NoSpacing"/>
        <w:jc w:val="center"/>
        <w:rPr>
          <w:b/>
          <w:u w:val="single"/>
        </w:rPr>
      </w:pPr>
      <w:r w:rsidRPr="00C10841">
        <w:rPr>
          <w:b/>
          <w:u w:val="single"/>
        </w:rPr>
        <w:lastRenderedPageBreak/>
        <w:t>VU STUDENT MEDICAL CARE PROGRAM</w:t>
      </w:r>
    </w:p>
    <w:p w:rsidR="00112A03" w:rsidRPr="006A284D" w:rsidRDefault="00112A03" w:rsidP="00112A03">
      <w:pPr>
        <w:pStyle w:val="NoSpacing"/>
      </w:pPr>
    </w:p>
    <w:p w:rsidR="003672FD" w:rsidRPr="00BC3580" w:rsidRDefault="003672FD" w:rsidP="003672FD">
      <w:pPr>
        <w:adjustRightInd w:val="0"/>
        <w:rPr>
          <w:color w:val="333333"/>
        </w:rPr>
      </w:pPr>
      <w:r w:rsidRPr="00BC3580">
        <w:rPr>
          <w:color w:val="000000"/>
        </w:rPr>
        <w:t xml:space="preserve">The VU Student Medical Care Program is designed to help our students stay healthy on campus.  Full time students may be seen at the Vincennes University Primary Care Center (UPCC)-Student Health Office located in the Young Building on campus.  The UPCC </w:t>
      </w:r>
      <w:r w:rsidRPr="00BC3580">
        <w:rPr>
          <w:color w:val="333333"/>
        </w:rPr>
        <w:t>nurses are available for assessment of acute illnesses and injuries by appointment.</w:t>
      </w:r>
      <w:r w:rsidRPr="00BC3580">
        <w:rPr>
          <w:color w:val="555555"/>
          <w:shd w:val="clear" w:color="auto" w:fill="FFFFFF"/>
        </w:rPr>
        <w:t xml:space="preserve"> Referral to a provider is determined by nursing assessment.</w:t>
      </w:r>
      <w:r w:rsidRPr="00BC3580">
        <w:rPr>
          <w:color w:val="333333"/>
        </w:rPr>
        <w:t xml:space="preserve"> The Student Health Office may provide over-the-counter medications, initial care and follow-up care of injuries, and tetanus/diphtheria injections following an injury when indicated.  Diagnostic tests, pre-existing</w:t>
      </w:r>
      <w:r w:rsidRPr="00BC3580">
        <w:rPr>
          <w:color w:val="000000"/>
        </w:rPr>
        <w:t xml:space="preserve"> chronic disease management</w:t>
      </w:r>
      <w:r w:rsidRPr="00BC3580">
        <w:rPr>
          <w:color w:val="333333"/>
        </w:rPr>
        <w:t xml:space="preserve"> conditions, vaccinations, procedures, and physicals are not covered under this plan.  Any prescriptions, x-rays or laboratory fees are the responsibility of the student.</w:t>
      </w:r>
    </w:p>
    <w:p w:rsidR="003672FD" w:rsidRPr="00BC3580" w:rsidRDefault="003672FD" w:rsidP="003672FD">
      <w:pPr>
        <w:adjustRightInd w:val="0"/>
        <w:rPr>
          <w:color w:val="000000"/>
        </w:rPr>
      </w:pPr>
      <w:r w:rsidRPr="00BC3580">
        <w:rPr>
          <w:color w:val="333333"/>
        </w:rPr>
        <w:br/>
      </w:r>
      <w:r w:rsidRPr="00BC3580">
        <w:rPr>
          <w:color w:val="000000"/>
        </w:rPr>
        <w:t xml:space="preserve">Residence Hall students and full-time commuter students on the Vincennes campus are automatically enrolled in the VU Student Medical Care Program. </w:t>
      </w:r>
      <w:r w:rsidRPr="00BC3580">
        <w:rPr>
          <w:b/>
          <w:bCs/>
          <w:i/>
          <w:iCs/>
          <w:color w:val="000000"/>
        </w:rPr>
        <w:t>The program is mandatory for residence hall students.</w:t>
      </w:r>
      <w:r w:rsidRPr="00BC3580">
        <w:rPr>
          <w:i/>
          <w:iCs/>
          <w:color w:val="000000"/>
        </w:rPr>
        <w:t xml:space="preserve"> </w:t>
      </w:r>
      <w:r w:rsidRPr="00BC3580">
        <w:rPr>
          <w:color w:val="000000"/>
        </w:rPr>
        <w:t>Off-campus students may opt out of this program by September 11.  Your choice to opt out will be effective for the entire semester.</w:t>
      </w:r>
    </w:p>
    <w:p w:rsidR="003672FD" w:rsidRPr="00BC3580" w:rsidRDefault="003672FD" w:rsidP="003672FD">
      <w:pPr>
        <w:adjustRightInd w:val="0"/>
        <w:rPr>
          <w:color w:val="000000"/>
        </w:rPr>
      </w:pPr>
    </w:p>
    <w:p w:rsidR="003672FD" w:rsidRPr="00BC3580" w:rsidRDefault="003672FD" w:rsidP="003672FD">
      <w:pPr>
        <w:adjustRightInd w:val="0"/>
        <w:rPr>
          <w:color w:val="000000"/>
        </w:rPr>
      </w:pPr>
      <w:r w:rsidRPr="00BC3580">
        <w:rPr>
          <w:color w:val="000000"/>
        </w:rPr>
        <w:t>To Opt Out:</w:t>
      </w:r>
    </w:p>
    <w:p w:rsidR="003672FD" w:rsidRPr="00BC3580" w:rsidRDefault="003672FD" w:rsidP="003672FD">
      <w:pPr>
        <w:adjustRightInd w:val="0"/>
        <w:rPr>
          <w:color w:val="000000"/>
        </w:rPr>
      </w:pPr>
      <w:r w:rsidRPr="00BC3580">
        <w:rPr>
          <w:color w:val="000000"/>
        </w:rPr>
        <w:t>Click MyVU logo</w:t>
      </w:r>
    </w:p>
    <w:p w:rsidR="003672FD" w:rsidRPr="00BC3580" w:rsidRDefault="003672FD" w:rsidP="003672FD">
      <w:pPr>
        <w:adjustRightInd w:val="0"/>
        <w:rPr>
          <w:color w:val="000000"/>
        </w:rPr>
      </w:pPr>
      <w:r w:rsidRPr="00BC3580">
        <w:rPr>
          <w:color w:val="000000"/>
        </w:rPr>
        <w:t>Sign into MyVU</w:t>
      </w:r>
    </w:p>
    <w:p w:rsidR="003672FD" w:rsidRPr="00BC3580" w:rsidRDefault="003672FD" w:rsidP="003672FD">
      <w:pPr>
        <w:adjustRightInd w:val="0"/>
        <w:rPr>
          <w:color w:val="000000"/>
        </w:rPr>
      </w:pPr>
      <w:r w:rsidRPr="00BC3580">
        <w:rPr>
          <w:color w:val="000000"/>
        </w:rPr>
        <w:t>Click University Systems (left hand column)</w:t>
      </w:r>
    </w:p>
    <w:p w:rsidR="003672FD" w:rsidRPr="00BC3580" w:rsidRDefault="003672FD" w:rsidP="003672FD">
      <w:pPr>
        <w:adjustRightInd w:val="0"/>
        <w:rPr>
          <w:color w:val="000000"/>
        </w:rPr>
      </w:pPr>
      <w:r w:rsidRPr="00BC3580">
        <w:rPr>
          <w:color w:val="000000"/>
        </w:rPr>
        <w:t>Click Student Self Service</w:t>
      </w:r>
    </w:p>
    <w:p w:rsidR="003672FD" w:rsidRPr="00BC3580" w:rsidRDefault="003672FD" w:rsidP="003672FD">
      <w:pPr>
        <w:adjustRightInd w:val="0"/>
        <w:rPr>
          <w:color w:val="000000"/>
        </w:rPr>
      </w:pPr>
      <w:r w:rsidRPr="00BC3580">
        <w:rPr>
          <w:color w:val="000000"/>
        </w:rPr>
        <w:t>Click Answer a Survey</w:t>
      </w:r>
    </w:p>
    <w:p w:rsidR="003672FD" w:rsidRPr="00BC3580" w:rsidRDefault="003672FD" w:rsidP="003672FD">
      <w:pPr>
        <w:adjustRightInd w:val="0"/>
        <w:rPr>
          <w:color w:val="000000"/>
        </w:rPr>
      </w:pPr>
      <w:r w:rsidRPr="00BC3580">
        <w:rPr>
          <w:color w:val="000000"/>
        </w:rPr>
        <w:t xml:space="preserve">If you are eligible to opt out of the program you will see MEDICAL PLAN SURVEY </w:t>
      </w:r>
    </w:p>
    <w:p w:rsidR="003672FD" w:rsidRPr="00BC3580" w:rsidRDefault="003672FD" w:rsidP="003672FD">
      <w:pPr>
        <w:adjustRightInd w:val="0"/>
        <w:rPr>
          <w:color w:val="000000"/>
        </w:rPr>
      </w:pPr>
      <w:r w:rsidRPr="00BC3580">
        <w:rPr>
          <w:color w:val="000000"/>
        </w:rPr>
        <w:t>Click Yes to opt out</w:t>
      </w:r>
    </w:p>
    <w:p w:rsidR="003672FD" w:rsidRPr="00BC3580" w:rsidRDefault="003672FD" w:rsidP="003672FD">
      <w:pPr>
        <w:adjustRightInd w:val="0"/>
        <w:rPr>
          <w:color w:val="000000"/>
        </w:rPr>
      </w:pPr>
    </w:p>
    <w:p w:rsidR="00112A03" w:rsidRPr="00107FE1" w:rsidRDefault="00112A03" w:rsidP="00112A03">
      <w:pPr>
        <w:pStyle w:val="NoSpacing"/>
      </w:pPr>
    </w:p>
    <w:p w:rsidR="00112A03" w:rsidRPr="00C10841" w:rsidRDefault="00112A03" w:rsidP="00112A03">
      <w:pPr>
        <w:pStyle w:val="NoSpacing"/>
        <w:jc w:val="center"/>
        <w:rPr>
          <w:b/>
        </w:rPr>
      </w:pPr>
      <w:r w:rsidRPr="00C10841">
        <w:rPr>
          <w:b/>
        </w:rPr>
        <w:t xml:space="preserve">Deadline for opting out is </w:t>
      </w:r>
      <w:r>
        <w:rPr>
          <w:b/>
        </w:rPr>
        <w:t>February 5</w:t>
      </w:r>
      <w:r w:rsidRPr="006A33AC">
        <w:rPr>
          <w:b/>
        </w:rPr>
        <w:t>, 201</w:t>
      </w:r>
      <w:r>
        <w:rPr>
          <w:b/>
        </w:rPr>
        <w:t>8</w:t>
      </w:r>
      <w:r w:rsidRPr="00C10841">
        <w:rPr>
          <w:b/>
        </w:rPr>
        <w:t>.</w:t>
      </w:r>
    </w:p>
    <w:p w:rsidR="00112A03" w:rsidRPr="00107FE1" w:rsidRDefault="00112A03" w:rsidP="00112A03">
      <w:pPr>
        <w:pStyle w:val="NoSpacing"/>
      </w:pPr>
    </w:p>
    <w:p w:rsidR="00112A03" w:rsidRDefault="00112A03" w:rsidP="00112A03">
      <w:pPr>
        <w:pStyle w:val="NoSpacing"/>
        <w:rPr>
          <w:color w:val="5291EF"/>
        </w:rPr>
      </w:pPr>
      <w:r w:rsidRPr="00107FE1">
        <w:t>Please note that the VU Student Medical Care Program does not provide hospitalization coverage.  We recommend that all students have some type of hospitalization insurance to cover medical treatment.  The University does not offer a student group hospitalization plan.  If you do not have coverage, it is recommended you purchase hospitalization insurance from the company of your choice</w:t>
      </w:r>
      <w:r w:rsidRPr="00107FE1">
        <w:rPr>
          <w:color w:val="5291EF"/>
        </w:rPr>
        <w:t>.</w:t>
      </w:r>
    </w:p>
    <w:p w:rsidR="00112A03" w:rsidRDefault="00112A03" w:rsidP="00112A03">
      <w:pPr>
        <w:rPr>
          <w:color w:val="5291EF"/>
        </w:rPr>
      </w:pPr>
      <w:r>
        <w:rPr>
          <w:noProof/>
          <w:color w:val="5291EF"/>
        </w:rPr>
        <mc:AlternateContent>
          <mc:Choice Requires="wps">
            <w:drawing>
              <wp:anchor distT="0" distB="0" distL="114300" distR="114300" simplePos="0" relativeHeight="251680256" behindDoc="1" locked="0" layoutInCell="1" allowOverlap="1" wp14:anchorId="3182E517" wp14:editId="059B8092">
                <wp:simplePos x="0" y="0"/>
                <wp:positionH relativeFrom="column">
                  <wp:posOffset>-32385</wp:posOffset>
                </wp:positionH>
                <wp:positionV relativeFrom="paragraph">
                  <wp:posOffset>98425</wp:posOffset>
                </wp:positionV>
                <wp:extent cx="6728460" cy="535305"/>
                <wp:effectExtent l="15240" t="13970" r="9525" b="1270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53530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FB64" id="Rectangle 119" o:spid="_x0000_s1026" style="position:absolute;margin-left:-2.55pt;margin-top:7.75pt;width:529.8pt;height:4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S2Iw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" strokeweight="1.25pt"/>
            </w:pict>
          </mc:Fallback>
        </mc:AlternateContent>
      </w:r>
    </w:p>
    <w:p w:rsidR="00112A03" w:rsidRPr="00C10841" w:rsidRDefault="00112A03" w:rsidP="00112A03">
      <w:pPr>
        <w:pStyle w:val="BodyText"/>
        <w:rPr>
          <w:sz w:val="20"/>
          <w:szCs w:val="20"/>
        </w:rPr>
      </w:pPr>
      <w:r w:rsidRPr="00C10841">
        <w:rPr>
          <w:sz w:val="20"/>
          <w:szCs w:val="20"/>
        </w:rPr>
        <w:t>Please refer to the Student Policies and Support Services section of the Vincennes University catalog.  This section contains important information regarding student rights under the Family Educational Rights and Privacy Act (FERPA), Directory Information, Student Regulations and Student Services.</w:t>
      </w:r>
    </w:p>
    <w:p w:rsidR="00112A03" w:rsidRDefault="00112A03" w:rsidP="00112A03">
      <w:pPr>
        <w:rPr>
          <w:color w:val="5291EF"/>
        </w:rPr>
      </w:pPr>
    </w:p>
    <w:p w:rsidR="00112A03" w:rsidRPr="00C10841" w:rsidRDefault="00112A03" w:rsidP="00112A03">
      <w:pPr>
        <w:pStyle w:val="NoSpacing"/>
        <w:rPr>
          <w:b/>
          <w:u w:val="single"/>
        </w:rPr>
      </w:pPr>
      <w:r>
        <w:rPr>
          <w:rFonts w:ascii="Helv" w:hAnsi="Helv" w:cs="Helv"/>
        </w:rPr>
        <w:br/>
      </w:r>
      <w:r w:rsidRPr="004E0609">
        <w:rPr>
          <w:b/>
          <w:u w:val="single"/>
        </w:rPr>
        <w:t>V</w:t>
      </w:r>
      <w:r w:rsidRPr="00C10841">
        <w:rPr>
          <w:b/>
          <w:u w:val="single"/>
        </w:rPr>
        <w:t xml:space="preserve">INCENNES UNIVERSITY TOBACCO POLICY </w:t>
      </w:r>
    </w:p>
    <w:p w:rsidR="00112A03" w:rsidRPr="006A284D" w:rsidRDefault="00112A03" w:rsidP="00112A03">
      <w:pPr>
        <w:pStyle w:val="NoSpacing"/>
        <w:rPr>
          <w:rFonts w:ascii="Helv" w:hAnsi="Helv" w:cs="Helv"/>
        </w:rPr>
      </w:pPr>
      <w:r w:rsidRPr="006A284D">
        <w:t>Smoking, the use of smokeless tobacco, and e-cigarettes on Vincennes University properties is permitted only in specifically designated tobacco use areas. Vincennes University has reasonably designated tobacco use areas throughout University properties.  Enforcement of this policy is the responsibility of all members of the University community including students, faculty, staff and administration. Persons that violate this policy and refuse to conform will be required to leave the event or area and may be subject to citation for infraction of the Indiana Clean Indoor Air Act (Indiana Code 7.1-5-12). The University community is reminded that the sale, distribution, or advertisement of tobacco products is prohibited in the University facilities and public areas.  For more information about the policy, a list of the designated tobacco use areas, and information on downloading the “</w:t>
      </w:r>
      <w:r w:rsidRPr="006A284D">
        <w:rPr>
          <w:i/>
        </w:rPr>
        <w:t>Know the Zones</w:t>
      </w:r>
      <w:r w:rsidRPr="006A284D">
        <w:t xml:space="preserve">” app, go to:  </w:t>
      </w:r>
      <w:hyperlink r:id="rId12" w:history="1">
        <w:r w:rsidRPr="006A284D">
          <w:t>http://vinu.edu/tobacco-policy</w:t>
        </w:r>
      </w:hyperlink>
      <w:r w:rsidRPr="006A284D">
        <w:t>.</w:t>
      </w:r>
      <w:r w:rsidRPr="006A284D">
        <w:rPr>
          <w:rFonts w:ascii="Helv" w:hAnsi="Helv" w:cs="Helv"/>
        </w:rPr>
        <w:t xml:space="preserve"> </w:t>
      </w:r>
    </w:p>
    <w:p w:rsidR="00112A03" w:rsidRDefault="00112A03" w:rsidP="00112A03">
      <w:pPr>
        <w:pStyle w:val="NoSpacing"/>
      </w:pPr>
    </w:p>
    <w:p w:rsidR="00112A03" w:rsidRPr="00C10841" w:rsidRDefault="00112A03" w:rsidP="00112A03">
      <w:pPr>
        <w:pStyle w:val="NoSpacing"/>
        <w:rPr>
          <w:b/>
          <w:u w:val="single"/>
        </w:rPr>
      </w:pPr>
      <w:r w:rsidRPr="00C10841">
        <w:rPr>
          <w:b/>
          <w:u w:val="single"/>
        </w:rPr>
        <w:t>ALCOHOL AND CONTROLLED SUBSTANCE ABUSE POLICY SUMMARY STATEMENT</w:t>
      </w:r>
    </w:p>
    <w:p w:rsidR="00112A03" w:rsidRPr="006A284D" w:rsidRDefault="00112A03" w:rsidP="00112A03">
      <w:pPr>
        <w:pStyle w:val="NoSpacing"/>
      </w:pPr>
      <w:r w:rsidRPr="006A284D">
        <w:t>The inappropriate use of a controlled substance or alcohol is detrimental to Vincennes University’s faculty, staff, students, and the public served.  The University will attempt to assist a student involved with the inappropriate use of alcohol or a controlled substance in obtaining rehabilitation.  However, the ultimate responsibility for overcoming a dependency or inappropriate use of alcohol or of a controlled substance is that of the student.  The University does not accept or condone the inappropriate use of alcohol and the manufacture, distribution, dispensing, possession, or use of any controlled substance.  Students and parents should refer to page 21 in the student handbook for details of this policy.</w:t>
      </w:r>
    </w:p>
    <w:p w:rsidR="00112A03" w:rsidRPr="006A284D" w:rsidRDefault="00112A03" w:rsidP="00112A03">
      <w:pPr>
        <w:pStyle w:val="NoSpacing"/>
        <w:rPr>
          <w:color w:val="5B9BD5"/>
        </w:rPr>
      </w:pPr>
    </w:p>
    <w:p w:rsidR="00112A03" w:rsidRPr="00C10841" w:rsidRDefault="00112A03" w:rsidP="00112A03">
      <w:pPr>
        <w:pStyle w:val="NoSpacing"/>
        <w:rPr>
          <w:b/>
          <w:u w:val="single"/>
        </w:rPr>
      </w:pPr>
      <w:r w:rsidRPr="00C10841">
        <w:rPr>
          <w:b/>
          <w:u w:val="single"/>
        </w:rPr>
        <w:t>E-Alert</w:t>
      </w:r>
    </w:p>
    <w:p w:rsidR="00112A03" w:rsidRDefault="00112A03" w:rsidP="00112A03">
      <w:pPr>
        <w:pStyle w:val="NoSpacing"/>
      </w:pPr>
      <w:r w:rsidRPr="006A284D">
        <w:t>Vincennes University has partnered with Rave Mobile Safety to provide an emergency alert system capable of sending messages to your VU and personal email addresses, as well as your cell phone.  This service is available to you at no additional expense. (Note that your cellular phone provide</w:t>
      </w:r>
      <w:r>
        <w:t>r may charge a per-text</w:t>
      </w:r>
      <w:r w:rsidRPr="006A284D">
        <w:t xml:space="preserve"> message fee for the delivery of emergency notifications to your phone).  Visit your MyVU account and click on the E-Alert link to learn more.</w:t>
      </w:r>
    </w:p>
    <w:p w:rsidR="00112A03" w:rsidRPr="006A284D" w:rsidRDefault="00112A03" w:rsidP="00112A03">
      <w:pPr>
        <w:pStyle w:val="NoSpacing"/>
      </w:pPr>
    </w:p>
    <w:p w:rsidR="003672FD" w:rsidRDefault="003672FD" w:rsidP="00112A03">
      <w:pPr>
        <w:pStyle w:val="NoSpacing"/>
        <w:rPr>
          <w:b/>
          <w:u w:val="single"/>
        </w:rPr>
      </w:pPr>
    </w:p>
    <w:p w:rsidR="003672FD" w:rsidRDefault="003672FD" w:rsidP="00112A03">
      <w:pPr>
        <w:pStyle w:val="NoSpacing"/>
        <w:rPr>
          <w:b/>
          <w:u w:val="single"/>
        </w:rPr>
      </w:pPr>
    </w:p>
    <w:p w:rsidR="00BC3580" w:rsidRDefault="00BC3580" w:rsidP="00112A03">
      <w:pPr>
        <w:pStyle w:val="NoSpacing"/>
        <w:rPr>
          <w:b/>
          <w:u w:val="single"/>
        </w:rPr>
      </w:pPr>
    </w:p>
    <w:p w:rsidR="00112A03" w:rsidRPr="00C10841" w:rsidRDefault="00112A03" w:rsidP="00112A03">
      <w:pPr>
        <w:pStyle w:val="NoSpacing"/>
        <w:rPr>
          <w:b/>
          <w:u w:val="single"/>
        </w:rPr>
      </w:pPr>
      <w:bookmarkStart w:id="0" w:name="_GoBack"/>
      <w:bookmarkEnd w:id="0"/>
      <w:r w:rsidRPr="00C10841">
        <w:rPr>
          <w:b/>
          <w:u w:val="single"/>
        </w:rPr>
        <w:lastRenderedPageBreak/>
        <w:t xml:space="preserve">e-Bill </w:t>
      </w:r>
    </w:p>
    <w:p w:rsidR="00112A03" w:rsidRPr="006A284D" w:rsidRDefault="00112A03" w:rsidP="00112A03">
      <w:pPr>
        <w:pStyle w:val="NoSpacing"/>
      </w:pPr>
      <w:r w:rsidRPr="006A284D">
        <w:t xml:space="preserve">Vincennes University is pleased to offer electronic billing notification, also known as e-Bill. In order to provide quick, convenient service and eliminate mailing delays, Student Financial Services sends billing notifications electronically to each student’s </w:t>
      </w:r>
      <w:r>
        <w:t xml:space="preserve">preferred </w:t>
      </w:r>
    </w:p>
    <w:p w:rsidR="00112A03" w:rsidRDefault="00112A03" w:rsidP="00112A03">
      <w:pPr>
        <w:pStyle w:val="NoSpacing"/>
        <w:rPr>
          <w:b/>
        </w:rPr>
      </w:pPr>
      <w:r>
        <w:t>e</w:t>
      </w:r>
      <w:r w:rsidRPr="006A284D">
        <w:t>mail address. Students are responsible for accessing their e-Bill account to view account balance and confirm payment due dates. The University holds students accountable</w:t>
      </w:r>
      <w:r>
        <w:t xml:space="preserve"> for the information sent via e</w:t>
      </w:r>
      <w:r w:rsidRPr="006A284D">
        <w:t xml:space="preserve">mail. Therefore, students should check their </w:t>
      </w:r>
      <w:r>
        <w:t>preferred e</w:t>
      </w:r>
      <w:r w:rsidRPr="006A284D">
        <w:t xml:space="preserve">mail </w:t>
      </w:r>
      <w:r>
        <w:t xml:space="preserve">account regularly. </w:t>
      </w:r>
      <w:r w:rsidRPr="001C728D">
        <w:rPr>
          <w:b/>
        </w:rPr>
        <w:t>Watch your email account for notification of your bill and when payment is due</w:t>
      </w:r>
      <w:r>
        <w:rPr>
          <w:b/>
        </w:rPr>
        <w:t>.</w:t>
      </w:r>
    </w:p>
    <w:p w:rsidR="00112A03" w:rsidRDefault="00112A03" w:rsidP="00112A03">
      <w:pPr>
        <w:pStyle w:val="NoSpacing"/>
        <w:rPr>
          <w:b/>
        </w:rPr>
      </w:pPr>
    </w:p>
    <w:p w:rsidR="00112A03" w:rsidRDefault="00112A03" w:rsidP="00112A03">
      <w:pPr>
        <w:rPr>
          <w:b/>
          <w:bCs/>
          <w:sz w:val="24"/>
          <w:szCs w:val="24"/>
          <w:u w:val="single"/>
        </w:rPr>
      </w:pPr>
    </w:p>
    <w:p w:rsidR="00112A03" w:rsidRDefault="00112A03" w:rsidP="00112A03">
      <w:pPr>
        <w:rPr>
          <w:b/>
          <w:bCs/>
          <w:sz w:val="24"/>
          <w:szCs w:val="24"/>
          <w:u w:val="single"/>
        </w:rPr>
      </w:pPr>
    </w:p>
    <w:p w:rsidR="00112A03" w:rsidRPr="00026271" w:rsidRDefault="00112A03" w:rsidP="00112A03">
      <w:pPr>
        <w:rPr>
          <w:b/>
          <w:bCs/>
          <w:sz w:val="24"/>
          <w:szCs w:val="24"/>
          <w:u w:val="single"/>
        </w:rPr>
      </w:pPr>
      <w:r w:rsidRPr="00026271">
        <w:rPr>
          <w:b/>
          <w:bCs/>
          <w:sz w:val="24"/>
          <w:szCs w:val="24"/>
          <w:u w:val="single"/>
        </w:rPr>
        <w:t>Office of Civil Rights - Campus Sexual Violence Elimination Act (Campus SaVE Act) Summary</w:t>
      </w:r>
    </w:p>
    <w:p w:rsidR="00112A03" w:rsidRPr="00026271" w:rsidRDefault="00112A03" w:rsidP="00112A03">
      <w:pPr>
        <w:rPr>
          <w:b/>
          <w:bCs/>
        </w:rPr>
      </w:pPr>
    </w:p>
    <w:p w:rsidR="00112A03" w:rsidRPr="00026271" w:rsidRDefault="00112A03" w:rsidP="00112A03">
      <w:pPr>
        <w:rPr>
          <w:bCs/>
        </w:rPr>
      </w:pPr>
    </w:p>
    <w:p w:rsidR="00112A03" w:rsidRPr="00026271" w:rsidRDefault="00112A03" w:rsidP="00112A03">
      <w:pPr>
        <w:rPr>
          <w:bCs/>
        </w:rPr>
      </w:pPr>
      <w:r w:rsidRPr="00026271">
        <w:rPr>
          <w:bCs/>
        </w:rPr>
        <w:t xml:space="preserve">Dear Student:                                                                                     </w:t>
      </w:r>
    </w:p>
    <w:p w:rsidR="00112A03" w:rsidRPr="00026271" w:rsidRDefault="00112A03" w:rsidP="00112A03">
      <w:pPr>
        <w:rPr>
          <w:bCs/>
        </w:rPr>
      </w:pPr>
    </w:p>
    <w:p w:rsidR="00112A03" w:rsidRPr="00026271" w:rsidRDefault="00112A03" w:rsidP="00112A03">
      <w:pPr>
        <w:rPr>
          <w:bCs/>
        </w:rPr>
      </w:pPr>
      <w:r w:rsidRPr="00026271">
        <w:rPr>
          <w:bCs/>
        </w:rPr>
        <w:t xml:space="preserve">The Violence Against Women Reauthorization Act (“VAWA”), was signed into law on March 7, 2014, imposes new obligations on colleges and universities under its Campus Sexual Violence Act (“SaVE Act”) provision, Section 304. </w:t>
      </w:r>
    </w:p>
    <w:p w:rsidR="00112A03" w:rsidRPr="00026271" w:rsidRDefault="00112A03" w:rsidP="00112A03">
      <w:pPr>
        <w:rPr>
          <w:bCs/>
        </w:rPr>
      </w:pPr>
    </w:p>
    <w:p w:rsidR="00112A03" w:rsidRPr="00026271" w:rsidRDefault="00112A03" w:rsidP="00112A03">
      <w:pPr>
        <w:pStyle w:val="Default"/>
        <w:rPr>
          <w:color w:val="auto"/>
          <w:sz w:val="20"/>
          <w:szCs w:val="20"/>
        </w:rPr>
      </w:pPr>
    </w:p>
    <w:p w:rsidR="00112A03" w:rsidRPr="00026271" w:rsidRDefault="00112A03" w:rsidP="00112A03">
      <w:pPr>
        <w:pStyle w:val="Default"/>
        <w:rPr>
          <w:color w:val="auto"/>
          <w:sz w:val="20"/>
          <w:szCs w:val="20"/>
        </w:rPr>
      </w:pPr>
      <w:r w:rsidRPr="00026271">
        <w:rPr>
          <w:color w:val="auto"/>
          <w:sz w:val="20"/>
          <w:szCs w:val="20"/>
        </w:rPr>
        <w:t xml:space="preserve">Under VAWA, colleges and universities are required to: </w:t>
      </w:r>
    </w:p>
    <w:p w:rsidR="00112A03" w:rsidRPr="00026271" w:rsidRDefault="00112A03" w:rsidP="00112A03">
      <w:pPr>
        <w:pStyle w:val="Default"/>
        <w:rPr>
          <w:color w:val="auto"/>
          <w:sz w:val="20"/>
          <w:szCs w:val="20"/>
        </w:rPr>
      </w:pPr>
    </w:p>
    <w:p w:rsidR="00112A03" w:rsidRPr="00026271" w:rsidRDefault="00112A03" w:rsidP="00112A03">
      <w:pPr>
        <w:pStyle w:val="Default"/>
        <w:numPr>
          <w:ilvl w:val="0"/>
          <w:numId w:val="18"/>
        </w:numPr>
        <w:spacing w:after="200"/>
        <w:rPr>
          <w:color w:val="auto"/>
          <w:sz w:val="20"/>
          <w:szCs w:val="20"/>
        </w:rPr>
      </w:pPr>
      <w:r w:rsidRPr="00026271">
        <w:rPr>
          <w:color w:val="auto"/>
          <w:sz w:val="20"/>
          <w:szCs w:val="20"/>
        </w:rPr>
        <w:t xml:space="preserve">Report domestic violence, dating violence, and stalking, beyond crime categories the Clery Act already mandates; </w:t>
      </w:r>
    </w:p>
    <w:p w:rsidR="00112A03" w:rsidRPr="00026271" w:rsidRDefault="00112A03" w:rsidP="00112A03">
      <w:pPr>
        <w:pStyle w:val="Default"/>
        <w:numPr>
          <w:ilvl w:val="0"/>
          <w:numId w:val="18"/>
        </w:numPr>
        <w:spacing w:after="200"/>
        <w:rPr>
          <w:color w:val="auto"/>
          <w:sz w:val="20"/>
          <w:szCs w:val="20"/>
        </w:rPr>
      </w:pPr>
      <w:r w:rsidRPr="00026271">
        <w:rPr>
          <w:color w:val="auto"/>
          <w:sz w:val="20"/>
          <w:szCs w:val="20"/>
        </w:rPr>
        <w:t xml:space="preserve">Adopt certain student discipline procedures, such as for notifying purported victims of their rights; and </w:t>
      </w:r>
    </w:p>
    <w:p w:rsidR="00112A03" w:rsidRPr="00026271" w:rsidRDefault="00112A03" w:rsidP="00112A03">
      <w:pPr>
        <w:pStyle w:val="Default"/>
        <w:numPr>
          <w:ilvl w:val="0"/>
          <w:numId w:val="18"/>
        </w:numPr>
        <w:rPr>
          <w:color w:val="auto"/>
          <w:sz w:val="20"/>
          <w:szCs w:val="20"/>
        </w:rPr>
      </w:pPr>
      <w:r w:rsidRPr="00026271">
        <w:rPr>
          <w:color w:val="auto"/>
          <w:sz w:val="20"/>
          <w:szCs w:val="20"/>
        </w:rPr>
        <w:t xml:space="preserve">Adopt certain institutional policies to address and prevent campus sexual violence, such as to train in particular respects pertinent institutional personnel. </w:t>
      </w:r>
    </w:p>
    <w:p w:rsidR="00112A03" w:rsidRPr="00026271" w:rsidRDefault="00112A03" w:rsidP="00112A03">
      <w:pPr>
        <w:pStyle w:val="Default"/>
        <w:rPr>
          <w:color w:val="auto"/>
          <w:sz w:val="20"/>
          <w:szCs w:val="20"/>
        </w:rPr>
      </w:pPr>
    </w:p>
    <w:p w:rsidR="00112A03" w:rsidRPr="00026271" w:rsidRDefault="00112A03" w:rsidP="00112A03">
      <w:pPr>
        <w:pStyle w:val="Default"/>
        <w:rPr>
          <w:color w:val="auto"/>
          <w:sz w:val="20"/>
          <w:szCs w:val="20"/>
        </w:rPr>
      </w:pPr>
    </w:p>
    <w:p w:rsidR="00112A03" w:rsidRPr="00026271" w:rsidRDefault="00112A03" w:rsidP="00112A03">
      <w:pPr>
        <w:pStyle w:val="Default"/>
        <w:rPr>
          <w:b/>
          <w:bCs/>
          <w:color w:val="auto"/>
          <w:sz w:val="20"/>
          <w:szCs w:val="20"/>
          <w:u w:val="single"/>
        </w:rPr>
      </w:pPr>
      <w:r w:rsidRPr="00026271">
        <w:rPr>
          <w:b/>
          <w:bCs/>
          <w:color w:val="auto"/>
          <w:sz w:val="20"/>
          <w:szCs w:val="20"/>
          <w:u w:val="single"/>
        </w:rPr>
        <w:t xml:space="preserve">New Reporting Requirements </w:t>
      </w:r>
    </w:p>
    <w:p w:rsidR="00112A03" w:rsidRPr="00026271" w:rsidRDefault="00112A03" w:rsidP="00112A03">
      <w:pPr>
        <w:pStyle w:val="Default"/>
        <w:rPr>
          <w:color w:val="auto"/>
          <w:sz w:val="20"/>
          <w:szCs w:val="20"/>
        </w:rPr>
      </w:pPr>
    </w:p>
    <w:p w:rsidR="00112A03" w:rsidRPr="00026271" w:rsidRDefault="00112A03" w:rsidP="00112A03">
      <w:pPr>
        <w:pStyle w:val="Default"/>
        <w:rPr>
          <w:color w:val="auto"/>
          <w:sz w:val="20"/>
          <w:szCs w:val="20"/>
        </w:rPr>
      </w:pPr>
      <w:r w:rsidRPr="00026271">
        <w:rPr>
          <w:color w:val="auto"/>
          <w:sz w:val="20"/>
          <w:szCs w:val="20"/>
        </w:rPr>
        <w:t xml:space="preserve">VAWA’s SaVE Act provision imposes new reporting requirements: </w:t>
      </w:r>
    </w:p>
    <w:p w:rsidR="00112A03" w:rsidRPr="00026271" w:rsidRDefault="00112A03" w:rsidP="00112A03">
      <w:pPr>
        <w:pStyle w:val="Default"/>
        <w:rPr>
          <w:color w:val="auto"/>
          <w:sz w:val="20"/>
          <w:szCs w:val="20"/>
        </w:rPr>
      </w:pPr>
    </w:p>
    <w:p w:rsidR="00112A03" w:rsidRPr="00026271" w:rsidRDefault="00112A03" w:rsidP="00112A03">
      <w:pPr>
        <w:pStyle w:val="Default"/>
        <w:rPr>
          <w:color w:val="auto"/>
          <w:sz w:val="20"/>
          <w:szCs w:val="20"/>
        </w:rPr>
      </w:pPr>
      <w:r w:rsidRPr="00026271">
        <w:rPr>
          <w:color w:val="auto"/>
          <w:sz w:val="20"/>
          <w:szCs w:val="20"/>
        </w:rPr>
        <w:t xml:space="preserve">The Clery Act requires annual reporting of statistics for various criminal offenses, including forcible and non-forcible sex offenses and aggravated assault. VAWA’s SaVE Act provision adds domestic violence, dating violence, and stalking to the categories that, if the incident was reported to a campus security authority or local police agency, must be reported under Clery. Parsed for clarity, these offenses are defined: </w:t>
      </w:r>
    </w:p>
    <w:p w:rsidR="00112A03" w:rsidRPr="00026271" w:rsidRDefault="00112A03" w:rsidP="00112A03">
      <w:pPr>
        <w:pStyle w:val="Default"/>
        <w:rPr>
          <w:color w:val="auto"/>
          <w:sz w:val="20"/>
          <w:szCs w:val="20"/>
        </w:rPr>
      </w:pPr>
    </w:p>
    <w:p w:rsidR="00112A03" w:rsidRPr="00026271" w:rsidRDefault="00112A03" w:rsidP="00112A03">
      <w:pPr>
        <w:pStyle w:val="Default"/>
        <w:numPr>
          <w:ilvl w:val="0"/>
          <w:numId w:val="6"/>
        </w:numPr>
        <w:rPr>
          <w:color w:val="auto"/>
          <w:sz w:val="20"/>
          <w:szCs w:val="20"/>
        </w:rPr>
      </w:pPr>
      <w:r w:rsidRPr="00026271">
        <w:rPr>
          <w:color w:val="auto"/>
          <w:sz w:val="20"/>
          <w:szCs w:val="20"/>
        </w:rPr>
        <w: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t>
      </w:r>
    </w:p>
    <w:p w:rsidR="00112A03" w:rsidRPr="00026271" w:rsidRDefault="00112A03" w:rsidP="00112A03">
      <w:pPr>
        <w:pStyle w:val="Default"/>
        <w:ind w:left="720"/>
        <w:rPr>
          <w:color w:val="auto"/>
          <w:sz w:val="20"/>
          <w:szCs w:val="20"/>
        </w:rPr>
      </w:pPr>
    </w:p>
    <w:p w:rsidR="00112A03" w:rsidRPr="00026271" w:rsidRDefault="00112A03" w:rsidP="00112A03">
      <w:pPr>
        <w:pStyle w:val="Default"/>
        <w:numPr>
          <w:ilvl w:val="0"/>
          <w:numId w:val="6"/>
        </w:numPr>
        <w:spacing w:after="171"/>
        <w:rPr>
          <w:color w:val="auto"/>
          <w:sz w:val="20"/>
          <w:szCs w:val="20"/>
        </w:rPr>
      </w:pPr>
      <w:r w:rsidRPr="00026271">
        <w:rPr>
          <w:color w:val="auto"/>
          <w:sz w:val="20"/>
          <w:szCs w:val="20"/>
        </w:rPr>
        <w:t xml:space="preserve">“Dating violence” means violence by a person who has been in a romantic or intimate relationship with the victim. Whether there was such relationship will be gauged by its length, type, and frequency of interaction. </w:t>
      </w:r>
    </w:p>
    <w:p w:rsidR="00112A03" w:rsidRPr="00026271" w:rsidRDefault="00112A03" w:rsidP="00112A03">
      <w:pPr>
        <w:pStyle w:val="Default"/>
        <w:numPr>
          <w:ilvl w:val="0"/>
          <w:numId w:val="6"/>
        </w:numPr>
        <w:rPr>
          <w:color w:val="auto"/>
          <w:sz w:val="20"/>
          <w:szCs w:val="20"/>
        </w:rPr>
      </w:pPr>
      <w:r w:rsidRPr="00026271">
        <w:rPr>
          <w:color w:val="auto"/>
          <w:sz w:val="20"/>
          <w:szCs w:val="20"/>
        </w:rPr>
        <w:t xml:space="preserve">“Stalking” means a course of conduct directed at a specific person that would cause a reasonable person to fear for her, his, or others' safety, or to suffer substantial emotional distress. </w:t>
      </w:r>
    </w:p>
    <w:p w:rsidR="00112A03" w:rsidRPr="00026271" w:rsidRDefault="00112A03" w:rsidP="00112A03">
      <w:pPr>
        <w:shd w:val="clear" w:color="auto" w:fill="FFFFFF"/>
        <w:spacing w:before="100" w:beforeAutospacing="1" w:after="100" w:afterAutospacing="1"/>
        <w:rPr>
          <w:lang w:val="en"/>
        </w:rPr>
      </w:pPr>
      <w:r w:rsidRPr="00026271">
        <w:rPr>
          <w:b/>
          <w:bCs/>
          <w:u w:val="single"/>
          <w:lang w:val="en"/>
        </w:rPr>
        <w:t>Victims’ Rights</w:t>
      </w:r>
      <w:r w:rsidRPr="00026271">
        <w:rPr>
          <w:lang w:val="en"/>
        </w:rPr>
        <w:br/>
        <w:t xml:space="preserve">                                                                                                                                                                                                                  Institutions must afford any student or employee who reports that they have been the victim of an incident of sexual violence, either on or off-campus, with the following information and rights:</w:t>
      </w:r>
    </w:p>
    <w:p w:rsidR="00112A03" w:rsidRPr="00026271" w:rsidRDefault="00112A03" w:rsidP="00112A03">
      <w:pPr>
        <w:numPr>
          <w:ilvl w:val="0"/>
          <w:numId w:val="7"/>
        </w:numPr>
        <w:shd w:val="clear" w:color="auto" w:fill="FFFFFF"/>
        <w:autoSpaceDE/>
        <w:autoSpaceDN/>
        <w:spacing w:before="100" w:beforeAutospacing="1" w:after="100" w:afterAutospacing="1"/>
        <w:rPr>
          <w:lang w:val="en"/>
        </w:rPr>
      </w:pPr>
      <w:r w:rsidRPr="00026271">
        <w:rPr>
          <w:lang w:val="en"/>
        </w:rPr>
        <w:t>Possible sanctions or protective measures that may result from an institutional disciplinary proceeding (see Conduct Proceedings below for additional information);</w:t>
      </w:r>
    </w:p>
    <w:p w:rsidR="00112A03" w:rsidRPr="00026271" w:rsidRDefault="00112A03" w:rsidP="00112A03">
      <w:pPr>
        <w:numPr>
          <w:ilvl w:val="0"/>
          <w:numId w:val="7"/>
        </w:numPr>
        <w:shd w:val="clear" w:color="auto" w:fill="FFFFFF"/>
        <w:autoSpaceDE/>
        <w:autoSpaceDN/>
        <w:spacing w:before="100" w:beforeAutospacing="1" w:after="100" w:afterAutospacing="1"/>
        <w:rPr>
          <w:lang w:val="en"/>
        </w:rPr>
      </w:pPr>
      <w:r w:rsidRPr="00026271">
        <w:rPr>
          <w:lang w:val="en"/>
        </w:rPr>
        <w:t>Procedures that should be followed in the event of an incident of sexual violence including –</w:t>
      </w:r>
    </w:p>
    <w:p w:rsidR="00112A03" w:rsidRPr="00026271" w:rsidRDefault="00112A03" w:rsidP="00112A03">
      <w:pPr>
        <w:numPr>
          <w:ilvl w:val="0"/>
          <w:numId w:val="8"/>
        </w:numPr>
        <w:shd w:val="clear" w:color="auto" w:fill="FFFFFF"/>
        <w:autoSpaceDE/>
        <w:autoSpaceDN/>
        <w:spacing w:before="100" w:beforeAutospacing="1" w:after="100" w:afterAutospacing="1"/>
        <w:rPr>
          <w:lang w:val="en"/>
        </w:rPr>
      </w:pPr>
      <w:r w:rsidRPr="00026271">
        <w:rPr>
          <w:lang w:val="en"/>
        </w:rPr>
        <w:t>The importance of preserving evidence for proof in criminal proceedings;</w:t>
      </w:r>
    </w:p>
    <w:p w:rsidR="00112A03" w:rsidRPr="00026271" w:rsidRDefault="00112A03" w:rsidP="00112A03">
      <w:pPr>
        <w:numPr>
          <w:ilvl w:val="0"/>
          <w:numId w:val="8"/>
        </w:numPr>
        <w:shd w:val="clear" w:color="auto" w:fill="FFFFFF"/>
        <w:autoSpaceDE/>
        <w:autoSpaceDN/>
        <w:spacing w:before="100" w:beforeAutospacing="1" w:after="100" w:afterAutospacing="1"/>
        <w:rPr>
          <w:lang w:val="en"/>
        </w:rPr>
      </w:pPr>
      <w:r w:rsidRPr="00026271">
        <w:rPr>
          <w:lang w:val="en"/>
        </w:rPr>
        <w:t>To whom the offense should be reported;</w:t>
      </w:r>
    </w:p>
    <w:p w:rsidR="00112A03" w:rsidRPr="00026271" w:rsidRDefault="00112A03" w:rsidP="00112A03">
      <w:pPr>
        <w:numPr>
          <w:ilvl w:val="0"/>
          <w:numId w:val="8"/>
        </w:numPr>
        <w:shd w:val="clear" w:color="auto" w:fill="FFFFFF"/>
        <w:autoSpaceDE/>
        <w:autoSpaceDN/>
        <w:spacing w:before="100" w:beforeAutospacing="1" w:after="100" w:afterAutospacing="1"/>
        <w:rPr>
          <w:lang w:val="en"/>
        </w:rPr>
      </w:pPr>
      <w:r w:rsidRPr="00026271">
        <w:rPr>
          <w:lang w:val="en"/>
        </w:rPr>
        <w:t>Options for reporting to law enforcement including the right to be assisted by campus authorities;</w:t>
      </w:r>
    </w:p>
    <w:p w:rsidR="00112A03" w:rsidRPr="00026271" w:rsidRDefault="00112A03" w:rsidP="00112A03">
      <w:pPr>
        <w:numPr>
          <w:ilvl w:val="0"/>
          <w:numId w:val="8"/>
        </w:numPr>
        <w:shd w:val="clear" w:color="auto" w:fill="FFFFFF"/>
        <w:autoSpaceDE/>
        <w:autoSpaceDN/>
        <w:spacing w:before="100" w:beforeAutospacing="1" w:after="100" w:afterAutospacing="1"/>
        <w:rPr>
          <w:lang w:val="en"/>
        </w:rPr>
      </w:pPr>
      <w:r w:rsidRPr="00026271">
        <w:rPr>
          <w:lang w:val="en"/>
        </w:rPr>
        <w:t>The right to decline to report to law enforcement; and</w:t>
      </w:r>
    </w:p>
    <w:p w:rsidR="00112A03" w:rsidRPr="00026271" w:rsidRDefault="00112A03" w:rsidP="00112A03">
      <w:pPr>
        <w:numPr>
          <w:ilvl w:val="0"/>
          <w:numId w:val="8"/>
        </w:numPr>
        <w:shd w:val="clear" w:color="auto" w:fill="FFFFFF"/>
        <w:autoSpaceDE/>
        <w:autoSpaceDN/>
        <w:spacing w:before="100" w:beforeAutospacing="1" w:after="100" w:afterAutospacing="1"/>
        <w:rPr>
          <w:lang w:val="en"/>
        </w:rPr>
      </w:pPr>
      <w:r w:rsidRPr="00026271">
        <w:rPr>
          <w:lang w:val="en"/>
        </w:rPr>
        <w:t>Information about no contact orders issued by a court.</w:t>
      </w:r>
    </w:p>
    <w:p w:rsidR="00112A03" w:rsidRPr="00026271" w:rsidRDefault="00112A03" w:rsidP="00112A03">
      <w:pPr>
        <w:numPr>
          <w:ilvl w:val="0"/>
          <w:numId w:val="9"/>
        </w:numPr>
        <w:shd w:val="clear" w:color="auto" w:fill="FFFFFF"/>
        <w:autoSpaceDE/>
        <w:autoSpaceDN/>
        <w:spacing w:before="100" w:beforeAutospacing="1" w:after="100" w:afterAutospacing="1"/>
        <w:rPr>
          <w:lang w:val="en"/>
        </w:rPr>
      </w:pPr>
      <w:r w:rsidRPr="00026271">
        <w:rPr>
          <w:lang w:val="en"/>
        </w:rPr>
        <w:lastRenderedPageBreak/>
        <w:t>Notification about existing counseling, health, mental health, victim advocacy, legal assistance and other services available on and off-campus.</w:t>
      </w:r>
    </w:p>
    <w:p w:rsidR="00112A03" w:rsidRPr="00026271" w:rsidRDefault="00112A03" w:rsidP="00112A03">
      <w:pPr>
        <w:numPr>
          <w:ilvl w:val="0"/>
          <w:numId w:val="9"/>
        </w:numPr>
        <w:shd w:val="clear" w:color="auto" w:fill="FFFFFF"/>
        <w:autoSpaceDE/>
        <w:autoSpaceDN/>
        <w:spacing w:before="100" w:beforeAutospacing="1" w:after="100" w:afterAutospacing="1"/>
        <w:rPr>
          <w:lang w:val="en"/>
        </w:rPr>
      </w:pPr>
      <w:r w:rsidRPr="00026271">
        <w:rPr>
          <w:lang w:val="en"/>
        </w:rPr>
        <w:t>Institutions must make changes to the academic, living, transportation and working situations of any victim if requested and reasonably available whether or not a formal report is made.</w:t>
      </w:r>
    </w:p>
    <w:p w:rsidR="00112A03" w:rsidRDefault="00112A03" w:rsidP="00112A03">
      <w:pPr>
        <w:shd w:val="clear" w:color="auto" w:fill="FFFFFF"/>
        <w:spacing w:before="100" w:beforeAutospacing="1" w:after="100" w:afterAutospacing="1"/>
        <w:rPr>
          <w:b/>
          <w:bCs/>
          <w:u w:val="single"/>
          <w:lang w:val="en"/>
        </w:rPr>
      </w:pPr>
    </w:p>
    <w:p w:rsidR="00112A03" w:rsidRPr="00026271" w:rsidRDefault="00112A03" w:rsidP="00112A03">
      <w:pPr>
        <w:shd w:val="clear" w:color="auto" w:fill="FFFFFF"/>
        <w:spacing w:before="100" w:beforeAutospacing="1" w:after="100" w:afterAutospacing="1"/>
        <w:rPr>
          <w:lang w:val="en"/>
        </w:rPr>
      </w:pPr>
      <w:r w:rsidRPr="00026271">
        <w:rPr>
          <w:b/>
          <w:bCs/>
          <w:u w:val="single"/>
          <w:lang w:val="en"/>
        </w:rPr>
        <w:t>Conduct Proceedings</w:t>
      </w:r>
      <w:r w:rsidRPr="00026271">
        <w:rPr>
          <w:lang w:val="en"/>
        </w:rPr>
        <w:br/>
      </w:r>
      <w:r w:rsidRPr="00026271">
        <w:rPr>
          <w:lang w:val="en"/>
        </w:rPr>
        <w:br/>
        <w:t>In addition to reporting to law enforcement, victims also have the option to seek protective or disciplinary action directly with their institution. Institutions must adopt and disclose policies that –</w:t>
      </w:r>
    </w:p>
    <w:p w:rsidR="00112A03" w:rsidRPr="00026271" w:rsidRDefault="00112A03" w:rsidP="00112A03">
      <w:pPr>
        <w:numPr>
          <w:ilvl w:val="0"/>
          <w:numId w:val="10"/>
        </w:numPr>
        <w:shd w:val="clear" w:color="auto" w:fill="FFFFFF"/>
        <w:autoSpaceDE/>
        <w:autoSpaceDN/>
        <w:spacing w:before="100" w:beforeAutospacing="1" w:after="100" w:afterAutospacing="1"/>
        <w:rPr>
          <w:lang w:val="en"/>
        </w:rPr>
      </w:pPr>
      <w:r w:rsidRPr="00026271">
        <w:rPr>
          <w:lang w:val="en"/>
        </w:rPr>
        <w:t>State the standard of evidence (which under current Title IX guidelines is “preponderance of the evidence” or more likely than not);</w:t>
      </w:r>
    </w:p>
    <w:p w:rsidR="00112A03" w:rsidRPr="00026271" w:rsidRDefault="00112A03" w:rsidP="00112A03">
      <w:pPr>
        <w:numPr>
          <w:ilvl w:val="0"/>
          <w:numId w:val="10"/>
        </w:numPr>
        <w:shd w:val="clear" w:color="auto" w:fill="FFFFFF"/>
        <w:autoSpaceDE/>
        <w:autoSpaceDN/>
        <w:spacing w:before="100" w:beforeAutospacing="1" w:after="100" w:afterAutospacing="1"/>
        <w:rPr>
          <w:lang w:val="en"/>
        </w:rPr>
      </w:pPr>
      <w:r w:rsidRPr="00026271">
        <w:rPr>
          <w:lang w:val="en"/>
        </w:rPr>
        <w:t>Provide a “prompt, fair and impartial investigation and resolution”;</w:t>
      </w:r>
    </w:p>
    <w:p w:rsidR="00112A03" w:rsidRPr="00026271" w:rsidRDefault="00112A03" w:rsidP="00112A03">
      <w:pPr>
        <w:numPr>
          <w:ilvl w:val="0"/>
          <w:numId w:val="10"/>
        </w:numPr>
        <w:shd w:val="clear" w:color="auto" w:fill="FFFFFF"/>
        <w:autoSpaceDE/>
        <w:autoSpaceDN/>
        <w:spacing w:before="100" w:beforeAutospacing="1" w:after="100" w:afterAutospacing="1"/>
        <w:rPr>
          <w:lang w:val="en"/>
        </w:rPr>
      </w:pPr>
      <w:r w:rsidRPr="00026271">
        <w:rPr>
          <w:lang w:val="en"/>
        </w:rPr>
        <w:t>Provide proceedings must be conducted by officials who receive annual sexual violence training, including on how to conduct an investigation, protect the safety of victims and promotes accountability;</w:t>
      </w:r>
    </w:p>
    <w:p w:rsidR="00112A03" w:rsidRPr="00026271" w:rsidRDefault="00112A03" w:rsidP="00112A03">
      <w:pPr>
        <w:numPr>
          <w:ilvl w:val="0"/>
          <w:numId w:val="10"/>
        </w:numPr>
        <w:shd w:val="clear" w:color="auto" w:fill="FFFFFF"/>
        <w:autoSpaceDE/>
        <w:autoSpaceDN/>
        <w:spacing w:before="100" w:beforeAutospacing="1" w:after="100" w:afterAutospacing="1"/>
        <w:rPr>
          <w:lang w:val="en"/>
        </w:rPr>
      </w:pPr>
      <w:r w:rsidRPr="00026271">
        <w:rPr>
          <w:lang w:val="en"/>
        </w:rPr>
        <w:t>Require that both accuser and accused are entitled to the same opportunities to have others present, including the opportunity to be accompanied to any related meeting or proceeding by an advisor of their choice (an institution may not meet this requirement by denying both parties the right to an advisor);</w:t>
      </w:r>
    </w:p>
    <w:p w:rsidR="00112A03" w:rsidRPr="00026271" w:rsidRDefault="00112A03" w:rsidP="00112A03">
      <w:pPr>
        <w:numPr>
          <w:ilvl w:val="0"/>
          <w:numId w:val="10"/>
        </w:numPr>
        <w:shd w:val="clear" w:color="auto" w:fill="FFFFFF"/>
        <w:autoSpaceDE/>
        <w:autoSpaceDN/>
        <w:spacing w:before="100" w:beforeAutospacing="1" w:after="100" w:afterAutospacing="1"/>
        <w:rPr>
          <w:lang w:val="en"/>
        </w:rPr>
      </w:pPr>
      <w:r w:rsidRPr="00026271">
        <w:rPr>
          <w:lang w:val="en"/>
        </w:rPr>
        <w:t>Require that both the accuser and accused shall be simultaneously informed, in writing, of –</w:t>
      </w:r>
    </w:p>
    <w:p w:rsidR="00112A03" w:rsidRPr="00026271" w:rsidRDefault="00112A03" w:rsidP="00112A03">
      <w:pPr>
        <w:numPr>
          <w:ilvl w:val="0"/>
          <w:numId w:val="11"/>
        </w:numPr>
        <w:shd w:val="clear" w:color="auto" w:fill="FFFFFF"/>
        <w:autoSpaceDE/>
        <w:autoSpaceDN/>
        <w:spacing w:before="100" w:beforeAutospacing="1" w:after="100" w:afterAutospacing="1"/>
        <w:rPr>
          <w:lang w:val="en"/>
        </w:rPr>
      </w:pPr>
      <w:r w:rsidRPr="00026271">
        <w:rPr>
          <w:lang w:val="en"/>
        </w:rPr>
        <w:t>The outcome of any institutional disciplinary proceeding;</w:t>
      </w:r>
    </w:p>
    <w:p w:rsidR="00112A03" w:rsidRPr="00026271" w:rsidRDefault="00112A03" w:rsidP="00112A03">
      <w:pPr>
        <w:numPr>
          <w:ilvl w:val="0"/>
          <w:numId w:val="11"/>
        </w:numPr>
        <w:shd w:val="clear" w:color="auto" w:fill="FFFFFF"/>
        <w:autoSpaceDE/>
        <w:autoSpaceDN/>
        <w:spacing w:before="100" w:beforeAutospacing="1" w:after="100" w:afterAutospacing="1"/>
        <w:rPr>
          <w:lang w:val="en"/>
        </w:rPr>
      </w:pPr>
      <w:r w:rsidRPr="00026271">
        <w:rPr>
          <w:lang w:val="en"/>
        </w:rPr>
        <w:t>The procedures for the accused and the victim to appeal the results of the proceeding;</w:t>
      </w:r>
    </w:p>
    <w:p w:rsidR="00112A03" w:rsidRPr="00026271" w:rsidRDefault="00112A03" w:rsidP="00112A03">
      <w:pPr>
        <w:numPr>
          <w:ilvl w:val="0"/>
          <w:numId w:val="11"/>
        </w:numPr>
        <w:shd w:val="clear" w:color="auto" w:fill="FFFFFF"/>
        <w:autoSpaceDE/>
        <w:autoSpaceDN/>
        <w:spacing w:before="100" w:beforeAutospacing="1" w:after="100" w:afterAutospacing="1"/>
        <w:rPr>
          <w:lang w:val="en"/>
        </w:rPr>
      </w:pPr>
      <w:r w:rsidRPr="00026271">
        <w:rPr>
          <w:lang w:val="en"/>
        </w:rPr>
        <w:t>Any change to the results; and</w:t>
      </w:r>
    </w:p>
    <w:p w:rsidR="00112A03" w:rsidRPr="00026271" w:rsidRDefault="00112A03" w:rsidP="00112A03">
      <w:pPr>
        <w:numPr>
          <w:ilvl w:val="0"/>
          <w:numId w:val="11"/>
        </w:numPr>
        <w:shd w:val="clear" w:color="auto" w:fill="FFFFFF"/>
        <w:autoSpaceDE/>
        <w:autoSpaceDN/>
        <w:spacing w:before="100" w:beforeAutospacing="1" w:after="100" w:afterAutospacing="1"/>
        <w:rPr>
          <w:lang w:val="en"/>
        </w:rPr>
      </w:pPr>
      <w:r w:rsidRPr="00026271">
        <w:rPr>
          <w:lang w:val="en"/>
        </w:rPr>
        <w:t>​When such results become final.</w:t>
      </w:r>
    </w:p>
    <w:p w:rsidR="00112A03" w:rsidRPr="00026271" w:rsidRDefault="00112A03" w:rsidP="00112A03">
      <w:pPr>
        <w:shd w:val="clear" w:color="auto" w:fill="FFFFFF"/>
        <w:spacing w:before="100" w:beforeAutospacing="1" w:after="100" w:afterAutospacing="1"/>
        <w:rPr>
          <w:b/>
          <w:u w:val="single"/>
          <w:lang w:val="en"/>
        </w:rPr>
      </w:pPr>
      <w:r w:rsidRPr="00026271">
        <w:rPr>
          <w:b/>
          <w:u w:val="single"/>
          <w:lang w:val="en"/>
        </w:rPr>
        <w:t>Your Responsibility as a Vincennes University Student</w:t>
      </w:r>
    </w:p>
    <w:p w:rsidR="00112A03" w:rsidRPr="00026271" w:rsidRDefault="00112A03" w:rsidP="00112A03">
      <w:pPr>
        <w:shd w:val="clear" w:color="auto" w:fill="FFFFFF"/>
        <w:spacing w:before="330" w:after="330"/>
      </w:pPr>
      <w:r w:rsidRPr="00026271">
        <w:t>If you become aware that a domestic violence, dating violence or stalking has occurred or are told of any of these occurring:</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Believe the person.</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Tell the victim it is not his or her fault.</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 xml:space="preserve">Encourage a report (to University police, to the Dean of Students, to Counseling Center etc.) Realize however, there may be reasons that the person does NOT want to report. Respect that decision. </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Please discuss with the person that it is your responsibility as a VU student to report this information.  You do understand their concern but you as a student must contact University Police with this information.</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 xml:space="preserve">Don’t pry or try to get information out of the person.  Once you have contacted University Police they will take over the case and contact the individual.  </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If you learn of the perpetrator’s identity, don’t suggest physical or any other form of retaliation.</w:t>
      </w:r>
    </w:p>
    <w:p w:rsidR="00112A03" w:rsidRPr="00026271" w:rsidRDefault="00112A03" w:rsidP="00112A03">
      <w:pPr>
        <w:numPr>
          <w:ilvl w:val="0"/>
          <w:numId w:val="14"/>
        </w:numPr>
        <w:shd w:val="clear" w:color="auto" w:fill="FFFFFF"/>
        <w:autoSpaceDE/>
        <w:autoSpaceDN/>
        <w:spacing w:before="100" w:beforeAutospacing="1" w:after="100" w:afterAutospacing="1"/>
      </w:pPr>
      <w:r w:rsidRPr="00026271">
        <w:t>Know available resources.</w:t>
      </w:r>
    </w:p>
    <w:p w:rsidR="00112A03" w:rsidRDefault="00112A03" w:rsidP="00112A03">
      <w:pPr>
        <w:numPr>
          <w:ilvl w:val="0"/>
          <w:numId w:val="14"/>
        </w:numPr>
        <w:shd w:val="clear" w:color="auto" w:fill="FFFFFF"/>
        <w:autoSpaceDE/>
        <w:autoSpaceDN/>
        <w:spacing w:before="100" w:beforeAutospacing="1" w:after="100" w:afterAutospacing="1"/>
      </w:pPr>
      <w:r w:rsidRPr="00026271">
        <w:t>Be patient.</w:t>
      </w:r>
    </w:p>
    <w:p w:rsidR="00112A03" w:rsidRDefault="00112A03" w:rsidP="00112A03">
      <w:pPr>
        <w:shd w:val="clear" w:color="auto" w:fill="FFFFFF"/>
        <w:autoSpaceDE/>
        <w:autoSpaceDN/>
        <w:spacing w:before="100" w:beforeAutospacing="1" w:after="100" w:afterAutospacing="1"/>
      </w:pPr>
    </w:p>
    <w:p w:rsidR="00112A03" w:rsidRDefault="00112A03" w:rsidP="00112A03">
      <w:pPr>
        <w:pStyle w:val="NoSpacing"/>
      </w:pPr>
    </w:p>
    <w:p w:rsidR="00112A03" w:rsidRDefault="00112A03" w:rsidP="00C10841">
      <w:pPr>
        <w:pStyle w:val="NoSpacing"/>
        <w:jc w:val="center"/>
        <w:rPr>
          <w:b/>
          <w:u w:val="single"/>
        </w:rPr>
      </w:pPr>
    </w:p>
    <w:p w:rsidR="00F60937" w:rsidRDefault="00F60937" w:rsidP="00C10841">
      <w:pPr>
        <w:pStyle w:val="NoSpacing"/>
        <w:jc w:val="center"/>
        <w:rPr>
          <w:b/>
          <w:u w:val="single"/>
        </w:rPr>
      </w:pPr>
    </w:p>
    <w:p w:rsidR="00F60937" w:rsidRDefault="00F60937" w:rsidP="00C10841">
      <w:pPr>
        <w:pStyle w:val="NoSpacing"/>
        <w:jc w:val="center"/>
        <w:rPr>
          <w:b/>
          <w:u w:val="single"/>
        </w:rPr>
      </w:pPr>
    </w:p>
    <w:p w:rsidR="00F60937" w:rsidRDefault="00F60937" w:rsidP="00C10841">
      <w:pPr>
        <w:pStyle w:val="NoSpacing"/>
        <w:jc w:val="center"/>
        <w:rPr>
          <w:b/>
          <w:u w:val="single"/>
        </w:rPr>
      </w:pPr>
    </w:p>
    <w:p w:rsidR="004E1C19" w:rsidRDefault="004E1C19" w:rsidP="00C10841">
      <w:pPr>
        <w:pStyle w:val="NoSpacing"/>
        <w:jc w:val="center"/>
        <w:rPr>
          <w:b/>
          <w:u w:val="single"/>
        </w:rPr>
      </w:pPr>
    </w:p>
    <w:sectPr w:rsidR="004E1C19" w:rsidSect="006524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C2" w:rsidRDefault="004B11C2" w:rsidP="00DD34A1">
      <w:r>
        <w:separator/>
      </w:r>
    </w:p>
  </w:endnote>
  <w:endnote w:type="continuationSeparator" w:id="0">
    <w:p w:rsidR="004B11C2" w:rsidRDefault="004B11C2" w:rsidP="00DD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C2" w:rsidRDefault="004B11C2" w:rsidP="00DD34A1">
      <w:r>
        <w:separator/>
      </w:r>
    </w:p>
  </w:footnote>
  <w:footnote w:type="continuationSeparator" w:id="0">
    <w:p w:rsidR="004B11C2" w:rsidRDefault="004B11C2" w:rsidP="00DD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390"/>
    <w:multiLevelType w:val="multilevel"/>
    <w:tmpl w:val="5DC25CB6"/>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554297"/>
    <w:multiLevelType w:val="hybridMultilevel"/>
    <w:tmpl w:val="B5249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230CB0"/>
    <w:multiLevelType w:val="hybridMultilevel"/>
    <w:tmpl w:val="EC6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1637"/>
    <w:multiLevelType w:val="hybridMultilevel"/>
    <w:tmpl w:val="E3F8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F10E2"/>
    <w:multiLevelType w:val="hybridMultilevel"/>
    <w:tmpl w:val="8732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7DDC"/>
    <w:multiLevelType w:val="hybridMultilevel"/>
    <w:tmpl w:val="08C0224A"/>
    <w:lvl w:ilvl="0" w:tplc="B37298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F442A"/>
    <w:multiLevelType w:val="multilevel"/>
    <w:tmpl w:val="7AE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70F6"/>
    <w:multiLevelType w:val="hybridMultilevel"/>
    <w:tmpl w:val="AE5A52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A2B3FF2"/>
    <w:multiLevelType w:val="multilevel"/>
    <w:tmpl w:val="C54A46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5E47EB1"/>
    <w:multiLevelType w:val="multilevel"/>
    <w:tmpl w:val="4A2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12192"/>
    <w:multiLevelType w:val="multilevel"/>
    <w:tmpl w:val="15DE46F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54468DF"/>
    <w:multiLevelType w:val="multilevel"/>
    <w:tmpl w:val="26C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F2AF5"/>
    <w:multiLevelType w:val="hybridMultilevel"/>
    <w:tmpl w:val="742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E5869"/>
    <w:multiLevelType w:val="hybridMultilevel"/>
    <w:tmpl w:val="DC621E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A730A6E"/>
    <w:multiLevelType w:val="multilevel"/>
    <w:tmpl w:val="BE8E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67F28"/>
    <w:multiLevelType w:val="hybridMultilevel"/>
    <w:tmpl w:val="B4B8894E"/>
    <w:lvl w:ilvl="0" w:tplc="0BBEBF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7361BC"/>
    <w:multiLevelType w:val="hybridMultilevel"/>
    <w:tmpl w:val="80C0B24E"/>
    <w:lvl w:ilvl="0" w:tplc="B37298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B7D90"/>
    <w:multiLevelType w:val="multilevel"/>
    <w:tmpl w:val="C8A29A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76363A78"/>
    <w:multiLevelType w:val="hybridMultilevel"/>
    <w:tmpl w:val="B886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D434E"/>
    <w:multiLevelType w:val="hybridMultilevel"/>
    <w:tmpl w:val="AF5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5"/>
  </w:num>
  <w:num w:numId="6">
    <w:abstractNumId w:val="4"/>
  </w:num>
  <w:num w:numId="7">
    <w:abstractNumId w:val="6"/>
  </w:num>
  <w:num w:numId="8">
    <w:abstractNumId w:val="17"/>
  </w:num>
  <w:num w:numId="9">
    <w:abstractNumId w:val="9"/>
  </w:num>
  <w:num w:numId="10">
    <w:abstractNumId w:val="11"/>
  </w:num>
  <w:num w:numId="11">
    <w:abstractNumId w:val="8"/>
  </w:num>
  <w:num w:numId="12">
    <w:abstractNumId w:val="14"/>
  </w:num>
  <w:num w:numId="13">
    <w:abstractNumId w:val="13"/>
  </w:num>
  <w:num w:numId="14">
    <w:abstractNumId w:val="12"/>
  </w:num>
  <w:num w:numId="15">
    <w:abstractNumId w:val="19"/>
  </w:num>
  <w:num w:numId="16">
    <w:abstractNumId w:val="5"/>
  </w:num>
  <w:num w:numId="17">
    <w:abstractNumId w:val="16"/>
  </w:num>
  <w:num w:numId="18">
    <w:abstractNumId w:val="1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95"/>
    <w:rsid w:val="00002AFA"/>
    <w:rsid w:val="000130F6"/>
    <w:rsid w:val="00016976"/>
    <w:rsid w:val="00020E43"/>
    <w:rsid w:val="00026271"/>
    <w:rsid w:val="0002739D"/>
    <w:rsid w:val="0003216F"/>
    <w:rsid w:val="00032765"/>
    <w:rsid w:val="000331F2"/>
    <w:rsid w:val="000428B0"/>
    <w:rsid w:val="00047E50"/>
    <w:rsid w:val="000515DB"/>
    <w:rsid w:val="00056326"/>
    <w:rsid w:val="000570E1"/>
    <w:rsid w:val="000623EE"/>
    <w:rsid w:val="000635FC"/>
    <w:rsid w:val="00071009"/>
    <w:rsid w:val="00071DC8"/>
    <w:rsid w:val="00074A12"/>
    <w:rsid w:val="00075910"/>
    <w:rsid w:val="00077F95"/>
    <w:rsid w:val="00082481"/>
    <w:rsid w:val="00086C42"/>
    <w:rsid w:val="00091CE3"/>
    <w:rsid w:val="0009244B"/>
    <w:rsid w:val="000A13A2"/>
    <w:rsid w:val="000A1849"/>
    <w:rsid w:val="000A6819"/>
    <w:rsid w:val="000A6D13"/>
    <w:rsid w:val="000A6E33"/>
    <w:rsid w:val="000B0387"/>
    <w:rsid w:val="000B14F1"/>
    <w:rsid w:val="000B5E44"/>
    <w:rsid w:val="000B65FD"/>
    <w:rsid w:val="000B6679"/>
    <w:rsid w:val="000C0BC2"/>
    <w:rsid w:val="000C43E9"/>
    <w:rsid w:val="000C611F"/>
    <w:rsid w:val="000C7AB5"/>
    <w:rsid w:val="000E05A5"/>
    <w:rsid w:val="000E08B8"/>
    <w:rsid w:val="000F19B0"/>
    <w:rsid w:val="000F1F72"/>
    <w:rsid w:val="000F2CA6"/>
    <w:rsid w:val="000F3505"/>
    <w:rsid w:val="000F38D5"/>
    <w:rsid w:val="000F63E1"/>
    <w:rsid w:val="00101F71"/>
    <w:rsid w:val="001046E0"/>
    <w:rsid w:val="00104B95"/>
    <w:rsid w:val="00107FE1"/>
    <w:rsid w:val="00112601"/>
    <w:rsid w:val="00112A03"/>
    <w:rsid w:val="00113662"/>
    <w:rsid w:val="0011495C"/>
    <w:rsid w:val="001331DE"/>
    <w:rsid w:val="00135F58"/>
    <w:rsid w:val="00137C97"/>
    <w:rsid w:val="00142015"/>
    <w:rsid w:val="0014288B"/>
    <w:rsid w:val="001428AA"/>
    <w:rsid w:val="00144F20"/>
    <w:rsid w:val="00150E71"/>
    <w:rsid w:val="00163091"/>
    <w:rsid w:val="001644A7"/>
    <w:rsid w:val="00171386"/>
    <w:rsid w:val="0017732F"/>
    <w:rsid w:val="0018137B"/>
    <w:rsid w:val="00184F76"/>
    <w:rsid w:val="00185221"/>
    <w:rsid w:val="00187F21"/>
    <w:rsid w:val="00190236"/>
    <w:rsid w:val="00190B30"/>
    <w:rsid w:val="0019101A"/>
    <w:rsid w:val="00191598"/>
    <w:rsid w:val="00194E2D"/>
    <w:rsid w:val="001A15C4"/>
    <w:rsid w:val="001A33FE"/>
    <w:rsid w:val="001A37AE"/>
    <w:rsid w:val="001A65E9"/>
    <w:rsid w:val="001A6694"/>
    <w:rsid w:val="001A7424"/>
    <w:rsid w:val="001B0F5A"/>
    <w:rsid w:val="001B1B90"/>
    <w:rsid w:val="001B3314"/>
    <w:rsid w:val="001B5429"/>
    <w:rsid w:val="001C728D"/>
    <w:rsid w:val="001D0257"/>
    <w:rsid w:val="001D11D7"/>
    <w:rsid w:val="001D7B89"/>
    <w:rsid w:val="001E5527"/>
    <w:rsid w:val="001E5CCB"/>
    <w:rsid w:val="001F0D18"/>
    <w:rsid w:val="001F4D0C"/>
    <w:rsid w:val="002056BD"/>
    <w:rsid w:val="00211291"/>
    <w:rsid w:val="002239DF"/>
    <w:rsid w:val="00225DFF"/>
    <w:rsid w:val="002300BC"/>
    <w:rsid w:val="0023127A"/>
    <w:rsid w:val="00234D64"/>
    <w:rsid w:val="00241D98"/>
    <w:rsid w:val="002421A7"/>
    <w:rsid w:val="002438B8"/>
    <w:rsid w:val="002514CA"/>
    <w:rsid w:val="00252806"/>
    <w:rsid w:val="00255A31"/>
    <w:rsid w:val="00255B0F"/>
    <w:rsid w:val="0026295B"/>
    <w:rsid w:val="00264923"/>
    <w:rsid w:val="002727D4"/>
    <w:rsid w:val="002745D2"/>
    <w:rsid w:val="00280437"/>
    <w:rsid w:val="002805E6"/>
    <w:rsid w:val="00280D4A"/>
    <w:rsid w:val="00281289"/>
    <w:rsid w:val="0028160B"/>
    <w:rsid w:val="00285E50"/>
    <w:rsid w:val="00290A37"/>
    <w:rsid w:val="00290A86"/>
    <w:rsid w:val="002910F2"/>
    <w:rsid w:val="002A0024"/>
    <w:rsid w:val="002A0293"/>
    <w:rsid w:val="002A1B2C"/>
    <w:rsid w:val="002A24DA"/>
    <w:rsid w:val="002A2DAD"/>
    <w:rsid w:val="002A7EAB"/>
    <w:rsid w:val="002B181D"/>
    <w:rsid w:val="002B182B"/>
    <w:rsid w:val="002B691A"/>
    <w:rsid w:val="002C4BD9"/>
    <w:rsid w:val="002C60E9"/>
    <w:rsid w:val="002D00AA"/>
    <w:rsid w:val="002E5996"/>
    <w:rsid w:val="002F6225"/>
    <w:rsid w:val="0030722C"/>
    <w:rsid w:val="00310C7D"/>
    <w:rsid w:val="0031114C"/>
    <w:rsid w:val="00321907"/>
    <w:rsid w:val="00323260"/>
    <w:rsid w:val="00325AE7"/>
    <w:rsid w:val="00327BA5"/>
    <w:rsid w:val="003316EF"/>
    <w:rsid w:val="00334650"/>
    <w:rsid w:val="0033695E"/>
    <w:rsid w:val="00341FBA"/>
    <w:rsid w:val="003504BE"/>
    <w:rsid w:val="0035114C"/>
    <w:rsid w:val="00351490"/>
    <w:rsid w:val="003521C4"/>
    <w:rsid w:val="003523F8"/>
    <w:rsid w:val="00355163"/>
    <w:rsid w:val="00361ECE"/>
    <w:rsid w:val="00363A5E"/>
    <w:rsid w:val="0036583D"/>
    <w:rsid w:val="003672FD"/>
    <w:rsid w:val="003713E2"/>
    <w:rsid w:val="003738E6"/>
    <w:rsid w:val="00374871"/>
    <w:rsid w:val="00377453"/>
    <w:rsid w:val="003802FF"/>
    <w:rsid w:val="00381225"/>
    <w:rsid w:val="00382D6A"/>
    <w:rsid w:val="003847BA"/>
    <w:rsid w:val="00390176"/>
    <w:rsid w:val="00394197"/>
    <w:rsid w:val="00395F29"/>
    <w:rsid w:val="00397ACC"/>
    <w:rsid w:val="003A5C82"/>
    <w:rsid w:val="003A6565"/>
    <w:rsid w:val="003A6A06"/>
    <w:rsid w:val="003B094E"/>
    <w:rsid w:val="003B3E7E"/>
    <w:rsid w:val="003C10C8"/>
    <w:rsid w:val="003C1230"/>
    <w:rsid w:val="003C2E34"/>
    <w:rsid w:val="003C341F"/>
    <w:rsid w:val="003C4177"/>
    <w:rsid w:val="003D2F79"/>
    <w:rsid w:val="003D498C"/>
    <w:rsid w:val="003E1253"/>
    <w:rsid w:val="003E40B6"/>
    <w:rsid w:val="003E64C6"/>
    <w:rsid w:val="003E6724"/>
    <w:rsid w:val="003F5BFC"/>
    <w:rsid w:val="004076B3"/>
    <w:rsid w:val="00410828"/>
    <w:rsid w:val="0041292E"/>
    <w:rsid w:val="00413EEB"/>
    <w:rsid w:val="00417092"/>
    <w:rsid w:val="00417240"/>
    <w:rsid w:val="00417D61"/>
    <w:rsid w:val="00417E5C"/>
    <w:rsid w:val="0042007D"/>
    <w:rsid w:val="0042354A"/>
    <w:rsid w:val="004242AC"/>
    <w:rsid w:val="0042574A"/>
    <w:rsid w:val="00426175"/>
    <w:rsid w:val="00434038"/>
    <w:rsid w:val="00434378"/>
    <w:rsid w:val="004442CD"/>
    <w:rsid w:val="00445B48"/>
    <w:rsid w:val="00454CFC"/>
    <w:rsid w:val="00455309"/>
    <w:rsid w:val="004554BA"/>
    <w:rsid w:val="00455F86"/>
    <w:rsid w:val="004600E7"/>
    <w:rsid w:val="0046336D"/>
    <w:rsid w:val="00465384"/>
    <w:rsid w:val="00466AB4"/>
    <w:rsid w:val="00470214"/>
    <w:rsid w:val="00477B13"/>
    <w:rsid w:val="004834A1"/>
    <w:rsid w:val="0049132A"/>
    <w:rsid w:val="00493D7A"/>
    <w:rsid w:val="00495896"/>
    <w:rsid w:val="00495C1A"/>
    <w:rsid w:val="004A36CF"/>
    <w:rsid w:val="004A64CC"/>
    <w:rsid w:val="004A6CF2"/>
    <w:rsid w:val="004A7CDF"/>
    <w:rsid w:val="004B11C2"/>
    <w:rsid w:val="004C2BC1"/>
    <w:rsid w:val="004D06BE"/>
    <w:rsid w:val="004D3B7F"/>
    <w:rsid w:val="004D6BF3"/>
    <w:rsid w:val="004D721D"/>
    <w:rsid w:val="004E01AD"/>
    <w:rsid w:val="004E0609"/>
    <w:rsid w:val="004E1C19"/>
    <w:rsid w:val="004E7067"/>
    <w:rsid w:val="004F032E"/>
    <w:rsid w:val="004F07B1"/>
    <w:rsid w:val="004F0EBD"/>
    <w:rsid w:val="004F13B5"/>
    <w:rsid w:val="004F36D8"/>
    <w:rsid w:val="004F5421"/>
    <w:rsid w:val="00500028"/>
    <w:rsid w:val="00500264"/>
    <w:rsid w:val="00500458"/>
    <w:rsid w:val="00507CE1"/>
    <w:rsid w:val="00516F30"/>
    <w:rsid w:val="00522E1E"/>
    <w:rsid w:val="0052738D"/>
    <w:rsid w:val="005331FC"/>
    <w:rsid w:val="00534E55"/>
    <w:rsid w:val="005368C5"/>
    <w:rsid w:val="005376E2"/>
    <w:rsid w:val="00537FAD"/>
    <w:rsid w:val="0054198A"/>
    <w:rsid w:val="0054300D"/>
    <w:rsid w:val="005438AD"/>
    <w:rsid w:val="00546CE3"/>
    <w:rsid w:val="005628F5"/>
    <w:rsid w:val="0056408A"/>
    <w:rsid w:val="00566474"/>
    <w:rsid w:val="00570B41"/>
    <w:rsid w:val="00571A59"/>
    <w:rsid w:val="00591963"/>
    <w:rsid w:val="00597A80"/>
    <w:rsid w:val="005A2D1C"/>
    <w:rsid w:val="005A36B3"/>
    <w:rsid w:val="005A6EA6"/>
    <w:rsid w:val="005A7487"/>
    <w:rsid w:val="005B3354"/>
    <w:rsid w:val="005B4694"/>
    <w:rsid w:val="005C2116"/>
    <w:rsid w:val="005C31B2"/>
    <w:rsid w:val="005C511C"/>
    <w:rsid w:val="005D329E"/>
    <w:rsid w:val="005E18A0"/>
    <w:rsid w:val="005E330B"/>
    <w:rsid w:val="005E42A3"/>
    <w:rsid w:val="005E4CF9"/>
    <w:rsid w:val="005E7D77"/>
    <w:rsid w:val="005F3583"/>
    <w:rsid w:val="005F3B89"/>
    <w:rsid w:val="005F53E7"/>
    <w:rsid w:val="00604F66"/>
    <w:rsid w:val="006078C5"/>
    <w:rsid w:val="00611693"/>
    <w:rsid w:val="00613537"/>
    <w:rsid w:val="0061527E"/>
    <w:rsid w:val="00615C8C"/>
    <w:rsid w:val="00617E04"/>
    <w:rsid w:val="00622ADE"/>
    <w:rsid w:val="006233DC"/>
    <w:rsid w:val="006352A7"/>
    <w:rsid w:val="00635AC9"/>
    <w:rsid w:val="00641A9B"/>
    <w:rsid w:val="00641F2A"/>
    <w:rsid w:val="0064217E"/>
    <w:rsid w:val="00651077"/>
    <w:rsid w:val="006524E4"/>
    <w:rsid w:val="00652FD3"/>
    <w:rsid w:val="006554C5"/>
    <w:rsid w:val="00661545"/>
    <w:rsid w:val="00670410"/>
    <w:rsid w:val="00671D3A"/>
    <w:rsid w:val="00676D90"/>
    <w:rsid w:val="00684599"/>
    <w:rsid w:val="00692BA3"/>
    <w:rsid w:val="006A08AA"/>
    <w:rsid w:val="006A284D"/>
    <w:rsid w:val="006A2B8E"/>
    <w:rsid w:val="006A33AC"/>
    <w:rsid w:val="006A44AD"/>
    <w:rsid w:val="006A4566"/>
    <w:rsid w:val="006A4E1B"/>
    <w:rsid w:val="006A5C99"/>
    <w:rsid w:val="006A64AA"/>
    <w:rsid w:val="006A6CC3"/>
    <w:rsid w:val="006B18CF"/>
    <w:rsid w:val="006B20D1"/>
    <w:rsid w:val="006B219E"/>
    <w:rsid w:val="006B2604"/>
    <w:rsid w:val="006B2EC0"/>
    <w:rsid w:val="006B3BBA"/>
    <w:rsid w:val="006C0100"/>
    <w:rsid w:val="006C14A7"/>
    <w:rsid w:val="006C236E"/>
    <w:rsid w:val="006C3957"/>
    <w:rsid w:val="006C4189"/>
    <w:rsid w:val="006D4087"/>
    <w:rsid w:val="006D6E3B"/>
    <w:rsid w:val="006E2D6A"/>
    <w:rsid w:val="006E5DED"/>
    <w:rsid w:val="006F1FB5"/>
    <w:rsid w:val="006F65F2"/>
    <w:rsid w:val="006F6E4E"/>
    <w:rsid w:val="006F6F07"/>
    <w:rsid w:val="00703138"/>
    <w:rsid w:val="00710995"/>
    <w:rsid w:val="007122FF"/>
    <w:rsid w:val="007177AE"/>
    <w:rsid w:val="00720965"/>
    <w:rsid w:val="0072210A"/>
    <w:rsid w:val="00730C41"/>
    <w:rsid w:val="00732EF8"/>
    <w:rsid w:val="00733D27"/>
    <w:rsid w:val="007340D7"/>
    <w:rsid w:val="0073696D"/>
    <w:rsid w:val="00740096"/>
    <w:rsid w:val="0074376E"/>
    <w:rsid w:val="00744817"/>
    <w:rsid w:val="00752797"/>
    <w:rsid w:val="00762016"/>
    <w:rsid w:val="007830A2"/>
    <w:rsid w:val="007849FD"/>
    <w:rsid w:val="00787609"/>
    <w:rsid w:val="007A5C06"/>
    <w:rsid w:val="007B2B40"/>
    <w:rsid w:val="007B3024"/>
    <w:rsid w:val="007B47FD"/>
    <w:rsid w:val="007B71DE"/>
    <w:rsid w:val="007B7CBA"/>
    <w:rsid w:val="007C1682"/>
    <w:rsid w:val="007C518B"/>
    <w:rsid w:val="007D6E0D"/>
    <w:rsid w:val="007E0062"/>
    <w:rsid w:val="007E11AC"/>
    <w:rsid w:val="007E5359"/>
    <w:rsid w:val="007E592E"/>
    <w:rsid w:val="007F0AC3"/>
    <w:rsid w:val="007F12C9"/>
    <w:rsid w:val="007F6D1B"/>
    <w:rsid w:val="007F7527"/>
    <w:rsid w:val="00801D86"/>
    <w:rsid w:val="00801F4E"/>
    <w:rsid w:val="00802159"/>
    <w:rsid w:val="00812387"/>
    <w:rsid w:val="008140F6"/>
    <w:rsid w:val="00814634"/>
    <w:rsid w:val="0081759F"/>
    <w:rsid w:val="00843857"/>
    <w:rsid w:val="00844BB2"/>
    <w:rsid w:val="008457AD"/>
    <w:rsid w:val="00847151"/>
    <w:rsid w:val="00853D35"/>
    <w:rsid w:val="00854487"/>
    <w:rsid w:val="008555B4"/>
    <w:rsid w:val="00860605"/>
    <w:rsid w:val="00861C84"/>
    <w:rsid w:val="00867190"/>
    <w:rsid w:val="00867B51"/>
    <w:rsid w:val="00867EE7"/>
    <w:rsid w:val="008722E8"/>
    <w:rsid w:val="0087392C"/>
    <w:rsid w:val="00873D9E"/>
    <w:rsid w:val="00874715"/>
    <w:rsid w:val="008831A8"/>
    <w:rsid w:val="008839FD"/>
    <w:rsid w:val="00886EC7"/>
    <w:rsid w:val="00894214"/>
    <w:rsid w:val="008958C7"/>
    <w:rsid w:val="008A556C"/>
    <w:rsid w:val="008A6F63"/>
    <w:rsid w:val="008A7FBC"/>
    <w:rsid w:val="008B10E7"/>
    <w:rsid w:val="008B2CED"/>
    <w:rsid w:val="008B458A"/>
    <w:rsid w:val="008B483E"/>
    <w:rsid w:val="008B6721"/>
    <w:rsid w:val="008B6A7C"/>
    <w:rsid w:val="008D34B5"/>
    <w:rsid w:val="008F1797"/>
    <w:rsid w:val="008F4765"/>
    <w:rsid w:val="008F756B"/>
    <w:rsid w:val="009027CD"/>
    <w:rsid w:val="00907974"/>
    <w:rsid w:val="00911841"/>
    <w:rsid w:val="0091508B"/>
    <w:rsid w:val="00917970"/>
    <w:rsid w:val="009255B1"/>
    <w:rsid w:val="009307A8"/>
    <w:rsid w:val="00936B4E"/>
    <w:rsid w:val="00937851"/>
    <w:rsid w:val="009425E6"/>
    <w:rsid w:val="00943294"/>
    <w:rsid w:val="009459CC"/>
    <w:rsid w:val="00947180"/>
    <w:rsid w:val="009535DC"/>
    <w:rsid w:val="0096372F"/>
    <w:rsid w:val="009727D0"/>
    <w:rsid w:val="00973C09"/>
    <w:rsid w:val="009754C6"/>
    <w:rsid w:val="00982473"/>
    <w:rsid w:val="009839B7"/>
    <w:rsid w:val="00987727"/>
    <w:rsid w:val="00997226"/>
    <w:rsid w:val="00997493"/>
    <w:rsid w:val="009A0E1E"/>
    <w:rsid w:val="009B3FAC"/>
    <w:rsid w:val="009C5E81"/>
    <w:rsid w:val="009C6212"/>
    <w:rsid w:val="009C6319"/>
    <w:rsid w:val="009D0123"/>
    <w:rsid w:val="009D2020"/>
    <w:rsid w:val="009D41D1"/>
    <w:rsid w:val="009E36E2"/>
    <w:rsid w:val="009E6927"/>
    <w:rsid w:val="009F292E"/>
    <w:rsid w:val="009F3C44"/>
    <w:rsid w:val="009F4AF8"/>
    <w:rsid w:val="009F4F2C"/>
    <w:rsid w:val="009F5815"/>
    <w:rsid w:val="00A07BA0"/>
    <w:rsid w:val="00A12C2E"/>
    <w:rsid w:val="00A1355D"/>
    <w:rsid w:val="00A141B3"/>
    <w:rsid w:val="00A1644E"/>
    <w:rsid w:val="00A17A72"/>
    <w:rsid w:val="00A26CBC"/>
    <w:rsid w:val="00A273FB"/>
    <w:rsid w:val="00A346B6"/>
    <w:rsid w:val="00A35223"/>
    <w:rsid w:val="00A406B4"/>
    <w:rsid w:val="00A4112D"/>
    <w:rsid w:val="00A52AF0"/>
    <w:rsid w:val="00A55BD6"/>
    <w:rsid w:val="00A57D3E"/>
    <w:rsid w:val="00A60E36"/>
    <w:rsid w:val="00A628B8"/>
    <w:rsid w:val="00A63E04"/>
    <w:rsid w:val="00A640D0"/>
    <w:rsid w:val="00A649B4"/>
    <w:rsid w:val="00A71191"/>
    <w:rsid w:val="00A71750"/>
    <w:rsid w:val="00A77180"/>
    <w:rsid w:val="00A82CEE"/>
    <w:rsid w:val="00A83925"/>
    <w:rsid w:val="00A86378"/>
    <w:rsid w:val="00A94336"/>
    <w:rsid w:val="00A9610A"/>
    <w:rsid w:val="00A962D9"/>
    <w:rsid w:val="00A96D21"/>
    <w:rsid w:val="00AA1428"/>
    <w:rsid w:val="00AA20A1"/>
    <w:rsid w:val="00AA2975"/>
    <w:rsid w:val="00AA2F57"/>
    <w:rsid w:val="00AB0A8D"/>
    <w:rsid w:val="00AB429F"/>
    <w:rsid w:val="00AC1E22"/>
    <w:rsid w:val="00AC3C15"/>
    <w:rsid w:val="00AC6C9E"/>
    <w:rsid w:val="00AD11A8"/>
    <w:rsid w:val="00AD2074"/>
    <w:rsid w:val="00AD31C7"/>
    <w:rsid w:val="00AE0B18"/>
    <w:rsid w:val="00AE4C54"/>
    <w:rsid w:val="00AE4D6D"/>
    <w:rsid w:val="00AE63BA"/>
    <w:rsid w:val="00AE67E9"/>
    <w:rsid w:val="00AF14B7"/>
    <w:rsid w:val="00AF4FE9"/>
    <w:rsid w:val="00AF5196"/>
    <w:rsid w:val="00B020C1"/>
    <w:rsid w:val="00B04FD7"/>
    <w:rsid w:val="00B05FD8"/>
    <w:rsid w:val="00B064C7"/>
    <w:rsid w:val="00B06F31"/>
    <w:rsid w:val="00B07B69"/>
    <w:rsid w:val="00B1083F"/>
    <w:rsid w:val="00B11509"/>
    <w:rsid w:val="00B12AA7"/>
    <w:rsid w:val="00B13134"/>
    <w:rsid w:val="00B13D47"/>
    <w:rsid w:val="00B157AD"/>
    <w:rsid w:val="00B1736E"/>
    <w:rsid w:val="00B214F3"/>
    <w:rsid w:val="00B21F03"/>
    <w:rsid w:val="00B26A14"/>
    <w:rsid w:val="00B3228F"/>
    <w:rsid w:val="00B41A8D"/>
    <w:rsid w:val="00B42186"/>
    <w:rsid w:val="00B422DA"/>
    <w:rsid w:val="00B43A93"/>
    <w:rsid w:val="00B47221"/>
    <w:rsid w:val="00B503BB"/>
    <w:rsid w:val="00B519C3"/>
    <w:rsid w:val="00B53210"/>
    <w:rsid w:val="00B64845"/>
    <w:rsid w:val="00B7020C"/>
    <w:rsid w:val="00B76876"/>
    <w:rsid w:val="00B802B8"/>
    <w:rsid w:val="00B80FE8"/>
    <w:rsid w:val="00B848FE"/>
    <w:rsid w:val="00B86BE0"/>
    <w:rsid w:val="00B91C58"/>
    <w:rsid w:val="00B96486"/>
    <w:rsid w:val="00BA0507"/>
    <w:rsid w:val="00BA0D65"/>
    <w:rsid w:val="00BA3D3F"/>
    <w:rsid w:val="00BB2E10"/>
    <w:rsid w:val="00BB55C1"/>
    <w:rsid w:val="00BC10FB"/>
    <w:rsid w:val="00BC2784"/>
    <w:rsid w:val="00BC3421"/>
    <w:rsid w:val="00BC3580"/>
    <w:rsid w:val="00BC3676"/>
    <w:rsid w:val="00BC4C6F"/>
    <w:rsid w:val="00BC7298"/>
    <w:rsid w:val="00BD65C6"/>
    <w:rsid w:val="00BD70E6"/>
    <w:rsid w:val="00BE0079"/>
    <w:rsid w:val="00BE1CEC"/>
    <w:rsid w:val="00BE2E18"/>
    <w:rsid w:val="00BE4C96"/>
    <w:rsid w:val="00BE7D73"/>
    <w:rsid w:val="00BF5B20"/>
    <w:rsid w:val="00C0052E"/>
    <w:rsid w:val="00C10549"/>
    <w:rsid w:val="00C10841"/>
    <w:rsid w:val="00C1131F"/>
    <w:rsid w:val="00C116BC"/>
    <w:rsid w:val="00C171E0"/>
    <w:rsid w:val="00C179A4"/>
    <w:rsid w:val="00C22300"/>
    <w:rsid w:val="00C2257E"/>
    <w:rsid w:val="00C234ED"/>
    <w:rsid w:val="00C4489D"/>
    <w:rsid w:val="00C477CF"/>
    <w:rsid w:val="00C5425E"/>
    <w:rsid w:val="00C546C7"/>
    <w:rsid w:val="00C560DB"/>
    <w:rsid w:val="00C62912"/>
    <w:rsid w:val="00C6697A"/>
    <w:rsid w:val="00C66AF6"/>
    <w:rsid w:val="00C677F1"/>
    <w:rsid w:val="00C67DDB"/>
    <w:rsid w:val="00C73601"/>
    <w:rsid w:val="00C73E96"/>
    <w:rsid w:val="00C77603"/>
    <w:rsid w:val="00C819E8"/>
    <w:rsid w:val="00C81F4C"/>
    <w:rsid w:val="00C90BF4"/>
    <w:rsid w:val="00C91531"/>
    <w:rsid w:val="00CA0F77"/>
    <w:rsid w:val="00CB0E32"/>
    <w:rsid w:val="00CB14A9"/>
    <w:rsid w:val="00CB6098"/>
    <w:rsid w:val="00CC09F9"/>
    <w:rsid w:val="00CC2DD6"/>
    <w:rsid w:val="00CC73CE"/>
    <w:rsid w:val="00CD3A4E"/>
    <w:rsid w:val="00CD3F1F"/>
    <w:rsid w:val="00CD67D4"/>
    <w:rsid w:val="00CD6DEE"/>
    <w:rsid w:val="00CD70AC"/>
    <w:rsid w:val="00CF44A8"/>
    <w:rsid w:val="00D00E8B"/>
    <w:rsid w:val="00D01880"/>
    <w:rsid w:val="00D06A2D"/>
    <w:rsid w:val="00D109C0"/>
    <w:rsid w:val="00D222DF"/>
    <w:rsid w:val="00D22E18"/>
    <w:rsid w:val="00D3555C"/>
    <w:rsid w:val="00D40011"/>
    <w:rsid w:val="00D44409"/>
    <w:rsid w:val="00D45AAE"/>
    <w:rsid w:val="00D45CB3"/>
    <w:rsid w:val="00D46E29"/>
    <w:rsid w:val="00D503BB"/>
    <w:rsid w:val="00D523CD"/>
    <w:rsid w:val="00D54AAE"/>
    <w:rsid w:val="00D64863"/>
    <w:rsid w:val="00D65850"/>
    <w:rsid w:val="00D65F01"/>
    <w:rsid w:val="00D706A7"/>
    <w:rsid w:val="00D75F06"/>
    <w:rsid w:val="00D76137"/>
    <w:rsid w:val="00D77FE6"/>
    <w:rsid w:val="00D81B47"/>
    <w:rsid w:val="00D8342C"/>
    <w:rsid w:val="00D87795"/>
    <w:rsid w:val="00D8786A"/>
    <w:rsid w:val="00D923D9"/>
    <w:rsid w:val="00D93747"/>
    <w:rsid w:val="00D93EED"/>
    <w:rsid w:val="00D953E8"/>
    <w:rsid w:val="00D97257"/>
    <w:rsid w:val="00DA18F7"/>
    <w:rsid w:val="00DA1ADD"/>
    <w:rsid w:val="00DA3E9B"/>
    <w:rsid w:val="00DA5A2D"/>
    <w:rsid w:val="00DB1057"/>
    <w:rsid w:val="00DB1892"/>
    <w:rsid w:val="00DB1B97"/>
    <w:rsid w:val="00DB6AEA"/>
    <w:rsid w:val="00DB7C39"/>
    <w:rsid w:val="00DC240A"/>
    <w:rsid w:val="00DC29D9"/>
    <w:rsid w:val="00DC4A94"/>
    <w:rsid w:val="00DD0055"/>
    <w:rsid w:val="00DD13F9"/>
    <w:rsid w:val="00DD1F02"/>
    <w:rsid w:val="00DD34A1"/>
    <w:rsid w:val="00DD6054"/>
    <w:rsid w:val="00DD68D3"/>
    <w:rsid w:val="00DD7E56"/>
    <w:rsid w:val="00DE072F"/>
    <w:rsid w:val="00DE3EFB"/>
    <w:rsid w:val="00DE5CB5"/>
    <w:rsid w:val="00DF0C79"/>
    <w:rsid w:val="00DF31F6"/>
    <w:rsid w:val="00E004FA"/>
    <w:rsid w:val="00E026D4"/>
    <w:rsid w:val="00E02CEF"/>
    <w:rsid w:val="00E04AD5"/>
    <w:rsid w:val="00E107CC"/>
    <w:rsid w:val="00E13199"/>
    <w:rsid w:val="00E13E82"/>
    <w:rsid w:val="00E14563"/>
    <w:rsid w:val="00E14624"/>
    <w:rsid w:val="00E2101C"/>
    <w:rsid w:val="00E253B0"/>
    <w:rsid w:val="00E258F1"/>
    <w:rsid w:val="00E27085"/>
    <w:rsid w:val="00E278CA"/>
    <w:rsid w:val="00E31500"/>
    <w:rsid w:val="00E427B2"/>
    <w:rsid w:val="00E42AB8"/>
    <w:rsid w:val="00E507EC"/>
    <w:rsid w:val="00E52A3A"/>
    <w:rsid w:val="00E607AF"/>
    <w:rsid w:val="00E64530"/>
    <w:rsid w:val="00E713FC"/>
    <w:rsid w:val="00E74703"/>
    <w:rsid w:val="00E754DA"/>
    <w:rsid w:val="00E8228D"/>
    <w:rsid w:val="00EA06B0"/>
    <w:rsid w:val="00EA330A"/>
    <w:rsid w:val="00EB16EA"/>
    <w:rsid w:val="00EB22E8"/>
    <w:rsid w:val="00EB3B3B"/>
    <w:rsid w:val="00EB3E14"/>
    <w:rsid w:val="00EB5C89"/>
    <w:rsid w:val="00EC03D8"/>
    <w:rsid w:val="00EC05A7"/>
    <w:rsid w:val="00EC555D"/>
    <w:rsid w:val="00ED1121"/>
    <w:rsid w:val="00ED163B"/>
    <w:rsid w:val="00ED22E9"/>
    <w:rsid w:val="00EE16C6"/>
    <w:rsid w:val="00EE53F7"/>
    <w:rsid w:val="00EE622A"/>
    <w:rsid w:val="00EF1171"/>
    <w:rsid w:val="00EF2A2C"/>
    <w:rsid w:val="00EF7297"/>
    <w:rsid w:val="00F007EB"/>
    <w:rsid w:val="00F00F07"/>
    <w:rsid w:val="00F0265E"/>
    <w:rsid w:val="00F02E40"/>
    <w:rsid w:val="00F05A2F"/>
    <w:rsid w:val="00F1030A"/>
    <w:rsid w:val="00F13318"/>
    <w:rsid w:val="00F15CA9"/>
    <w:rsid w:val="00F16501"/>
    <w:rsid w:val="00F16B28"/>
    <w:rsid w:val="00F17048"/>
    <w:rsid w:val="00F17EF3"/>
    <w:rsid w:val="00F22848"/>
    <w:rsid w:val="00F41362"/>
    <w:rsid w:val="00F41569"/>
    <w:rsid w:val="00F43D01"/>
    <w:rsid w:val="00F45563"/>
    <w:rsid w:val="00F574DF"/>
    <w:rsid w:val="00F578A1"/>
    <w:rsid w:val="00F5795E"/>
    <w:rsid w:val="00F60937"/>
    <w:rsid w:val="00F611B6"/>
    <w:rsid w:val="00F640BE"/>
    <w:rsid w:val="00F745D2"/>
    <w:rsid w:val="00F74C7C"/>
    <w:rsid w:val="00F829A8"/>
    <w:rsid w:val="00F84203"/>
    <w:rsid w:val="00F84D56"/>
    <w:rsid w:val="00F86AA5"/>
    <w:rsid w:val="00F91DFA"/>
    <w:rsid w:val="00F923FC"/>
    <w:rsid w:val="00F937B6"/>
    <w:rsid w:val="00F95851"/>
    <w:rsid w:val="00FA55E5"/>
    <w:rsid w:val="00FA5810"/>
    <w:rsid w:val="00FB1186"/>
    <w:rsid w:val="00FB1FED"/>
    <w:rsid w:val="00FB5226"/>
    <w:rsid w:val="00FB6390"/>
    <w:rsid w:val="00FC5CFD"/>
    <w:rsid w:val="00FC7FCC"/>
    <w:rsid w:val="00FD0FE2"/>
    <w:rsid w:val="00FD4242"/>
    <w:rsid w:val="00FD4632"/>
    <w:rsid w:val="00FD4F51"/>
    <w:rsid w:val="00FE5635"/>
    <w:rsid w:val="00FE5DEB"/>
    <w:rsid w:val="00FF0CC7"/>
    <w:rsid w:val="00FF1D95"/>
    <w:rsid w:val="00FF3EB7"/>
    <w:rsid w:val="00FF409D"/>
    <w:rsid w:val="00FF5A11"/>
    <w:rsid w:val="00FF797C"/>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27AF7-56DD-478B-AC4E-7FC396E1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95"/>
    <w:pPr>
      <w:autoSpaceDE w:val="0"/>
      <w:autoSpaceDN w:val="0"/>
    </w:pPr>
  </w:style>
  <w:style w:type="paragraph" w:styleId="Heading2">
    <w:name w:val="heading 2"/>
    <w:basedOn w:val="Normal"/>
    <w:next w:val="Normal"/>
    <w:qFormat/>
    <w:rsid w:val="00D87795"/>
    <w:pPr>
      <w:keepNext/>
      <w:jc w:val="center"/>
      <w:outlineLvl w:val="1"/>
    </w:pPr>
    <w:rPr>
      <w:b/>
      <w:bCs/>
    </w:rPr>
  </w:style>
  <w:style w:type="paragraph" w:styleId="Heading3">
    <w:name w:val="heading 3"/>
    <w:basedOn w:val="Normal"/>
    <w:next w:val="Normal"/>
    <w:link w:val="Heading3Char"/>
    <w:qFormat/>
    <w:rsid w:val="00D87795"/>
    <w:pPr>
      <w:keepNext/>
      <w:ind w:left="360"/>
      <w:jc w:val="center"/>
      <w:outlineLvl w:val="2"/>
    </w:pPr>
    <w:rPr>
      <w:b/>
      <w:bCs/>
    </w:rPr>
  </w:style>
  <w:style w:type="paragraph" w:styleId="Heading5">
    <w:name w:val="heading 5"/>
    <w:basedOn w:val="Normal"/>
    <w:next w:val="Normal"/>
    <w:qFormat/>
    <w:rsid w:val="00D00E8B"/>
    <w:pPr>
      <w:spacing w:before="240" w:after="60"/>
      <w:outlineLvl w:val="4"/>
    </w:pPr>
    <w:rPr>
      <w:b/>
      <w:bCs/>
      <w:i/>
      <w:iCs/>
      <w:sz w:val="26"/>
      <w:szCs w:val="26"/>
    </w:rPr>
  </w:style>
  <w:style w:type="paragraph" w:styleId="Heading6">
    <w:name w:val="heading 6"/>
    <w:basedOn w:val="Normal"/>
    <w:next w:val="Normal"/>
    <w:link w:val="Heading6Char"/>
    <w:qFormat/>
    <w:rsid w:val="00D87795"/>
    <w:pPr>
      <w:keepNext/>
      <w:spacing w:line="240" w:lineRule="atLeast"/>
      <w:jc w:val="center"/>
      <w:outlineLvl w:val="5"/>
    </w:pPr>
    <w:rPr>
      <w:rFonts w:ascii="Helv" w:hAnsi="Helv" w:cs="Helv"/>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795"/>
    <w:rPr>
      <w:b/>
      <w:bCs/>
      <w:sz w:val="24"/>
      <w:szCs w:val="24"/>
    </w:rPr>
  </w:style>
  <w:style w:type="paragraph" w:styleId="BodyTextIndent">
    <w:name w:val="Body Text Indent"/>
    <w:basedOn w:val="Normal"/>
    <w:rsid w:val="00D87795"/>
    <w:pPr>
      <w:spacing w:after="120"/>
      <w:ind w:left="360"/>
    </w:pPr>
  </w:style>
  <w:style w:type="character" w:styleId="Hyperlink">
    <w:name w:val="Hyperlink"/>
    <w:rsid w:val="00D87795"/>
    <w:rPr>
      <w:color w:val="0000FF"/>
      <w:u w:val="single"/>
    </w:rPr>
  </w:style>
  <w:style w:type="paragraph" w:styleId="BodyTextIndent2">
    <w:name w:val="Body Text Indent 2"/>
    <w:basedOn w:val="Normal"/>
    <w:rsid w:val="00D00E8B"/>
    <w:pPr>
      <w:spacing w:after="120" w:line="480" w:lineRule="auto"/>
      <w:ind w:left="360"/>
    </w:pPr>
  </w:style>
  <w:style w:type="character" w:customStyle="1" w:styleId="text121">
    <w:name w:val="text121"/>
    <w:rsid w:val="000635FC"/>
    <w:rPr>
      <w:rFonts w:ascii="Verdana" w:hAnsi="Verdana" w:hint="default"/>
      <w:color w:val="000000"/>
      <w:sz w:val="18"/>
      <w:szCs w:val="18"/>
    </w:rPr>
  </w:style>
  <w:style w:type="paragraph" w:styleId="NormalWeb">
    <w:name w:val="Normal (Web)"/>
    <w:basedOn w:val="Normal"/>
    <w:uiPriority w:val="99"/>
    <w:semiHidden/>
    <w:unhideWhenUsed/>
    <w:rsid w:val="000635FC"/>
    <w:pPr>
      <w:autoSpaceDE/>
      <w:autoSpaceDN/>
      <w:spacing w:before="100" w:beforeAutospacing="1" w:after="100" w:afterAutospacing="1"/>
    </w:pPr>
    <w:rPr>
      <w:sz w:val="24"/>
      <w:szCs w:val="24"/>
    </w:rPr>
  </w:style>
  <w:style w:type="paragraph" w:styleId="Header">
    <w:name w:val="header"/>
    <w:basedOn w:val="Normal"/>
    <w:link w:val="HeaderChar"/>
    <w:uiPriority w:val="99"/>
    <w:semiHidden/>
    <w:unhideWhenUsed/>
    <w:rsid w:val="00DD34A1"/>
    <w:pPr>
      <w:tabs>
        <w:tab w:val="center" w:pos="4680"/>
        <w:tab w:val="right" w:pos="9360"/>
      </w:tabs>
    </w:pPr>
  </w:style>
  <w:style w:type="character" w:customStyle="1" w:styleId="HeaderChar">
    <w:name w:val="Header Char"/>
    <w:basedOn w:val="DefaultParagraphFont"/>
    <w:link w:val="Header"/>
    <w:uiPriority w:val="99"/>
    <w:semiHidden/>
    <w:rsid w:val="00DD34A1"/>
  </w:style>
  <w:style w:type="paragraph" w:styleId="Footer">
    <w:name w:val="footer"/>
    <w:basedOn w:val="Normal"/>
    <w:link w:val="FooterChar"/>
    <w:uiPriority w:val="99"/>
    <w:semiHidden/>
    <w:unhideWhenUsed/>
    <w:rsid w:val="00DD34A1"/>
    <w:pPr>
      <w:tabs>
        <w:tab w:val="center" w:pos="4680"/>
        <w:tab w:val="right" w:pos="9360"/>
      </w:tabs>
    </w:pPr>
  </w:style>
  <w:style w:type="character" w:customStyle="1" w:styleId="FooterChar">
    <w:name w:val="Footer Char"/>
    <w:basedOn w:val="DefaultParagraphFont"/>
    <w:link w:val="Footer"/>
    <w:uiPriority w:val="99"/>
    <w:semiHidden/>
    <w:rsid w:val="00DD34A1"/>
  </w:style>
  <w:style w:type="paragraph" w:customStyle="1" w:styleId="ListDefault">
    <w:name w:val="ListDefault"/>
    <w:basedOn w:val="Normal"/>
    <w:rsid w:val="00D953E8"/>
    <w:pPr>
      <w:tabs>
        <w:tab w:val="num" w:pos="360"/>
      </w:tabs>
      <w:autoSpaceDE/>
      <w:autoSpaceDN/>
      <w:ind w:left="360" w:hanging="360"/>
      <w:jc w:val="both"/>
    </w:pPr>
  </w:style>
  <w:style w:type="character" w:customStyle="1" w:styleId="BodyTextChar">
    <w:name w:val="Body Text Char"/>
    <w:link w:val="BodyText"/>
    <w:rsid w:val="00D706A7"/>
    <w:rPr>
      <w:b/>
      <w:bCs/>
      <w:sz w:val="24"/>
      <w:szCs w:val="24"/>
    </w:rPr>
  </w:style>
  <w:style w:type="character" w:customStyle="1" w:styleId="Heading3Char">
    <w:name w:val="Heading 3 Char"/>
    <w:link w:val="Heading3"/>
    <w:rsid w:val="00CD3A4E"/>
    <w:rPr>
      <w:b/>
      <w:bCs/>
    </w:rPr>
  </w:style>
  <w:style w:type="character" w:customStyle="1" w:styleId="Heading6Char">
    <w:name w:val="Heading 6 Char"/>
    <w:link w:val="Heading6"/>
    <w:rsid w:val="00CD3A4E"/>
    <w:rPr>
      <w:rFonts w:ascii="Helv" w:hAnsi="Helv" w:cs="Helv"/>
      <w:b/>
      <w:bCs/>
      <w:color w:val="000000"/>
    </w:rPr>
  </w:style>
  <w:style w:type="paragraph" w:styleId="BodyText2">
    <w:name w:val="Body Text 2"/>
    <w:basedOn w:val="Normal"/>
    <w:link w:val="BodyText2Char"/>
    <w:uiPriority w:val="99"/>
    <w:unhideWhenUsed/>
    <w:rsid w:val="00410828"/>
    <w:pPr>
      <w:spacing w:after="120" w:line="480" w:lineRule="auto"/>
    </w:pPr>
  </w:style>
  <w:style w:type="character" w:customStyle="1" w:styleId="BodyText2Char">
    <w:name w:val="Body Text 2 Char"/>
    <w:basedOn w:val="DefaultParagraphFont"/>
    <w:link w:val="BodyText2"/>
    <w:uiPriority w:val="99"/>
    <w:rsid w:val="00410828"/>
  </w:style>
  <w:style w:type="paragraph" w:customStyle="1" w:styleId="Default">
    <w:name w:val="Default"/>
    <w:rsid w:val="007830A2"/>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7830A2"/>
    <w:rPr>
      <w:rFonts w:ascii="Segoe UI" w:hAnsi="Segoe UI" w:cs="Segoe UI"/>
      <w:sz w:val="18"/>
      <w:szCs w:val="18"/>
    </w:rPr>
  </w:style>
  <w:style w:type="character" w:customStyle="1" w:styleId="BalloonTextChar">
    <w:name w:val="Balloon Text Char"/>
    <w:link w:val="BalloonText"/>
    <w:uiPriority w:val="99"/>
    <w:semiHidden/>
    <w:rsid w:val="007830A2"/>
    <w:rPr>
      <w:rFonts w:ascii="Segoe UI" w:hAnsi="Segoe UI" w:cs="Segoe UI"/>
      <w:sz w:val="18"/>
      <w:szCs w:val="18"/>
    </w:rPr>
  </w:style>
  <w:style w:type="paragraph" w:styleId="ListParagraph">
    <w:name w:val="List Paragraph"/>
    <w:basedOn w:val="Normal"/>
    <w:uiPriority w:val="34"/>
    <w:qFormat/>
    <w:rsid w:val="00341FBA"/>
    <w:pPr>
      <w:ind w:left="720"/>
    </w:pPr>
  </w:style>
  <w:style w:type="paragraph" w:styleId="NoSpacing">
    <w:name w:val="No Spacing"/>
    <w:uiPriority w:val="1"/>
    <w:qFormat/>
    <w:rsid w:val="00C10841"/>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52546">
      <w:bodyDiv w:val="1"/>
      <w:marLeft w:val="0"/>
      <w:marRight w:val="0"/>
      <w:marTop w:val="0"/>
      <w:marBottom w:val="0"/>
      <w:divBdr>
        <w:top w:val="none" w:sz="0" w:space="0" w:color="auto"/>
        <w:left w:val="none" w:sz="0" w:space="0" w:color="auto"/>
        <w:bottom w:val="none" w:sz="0" w:space="0" w:color="auto"/>
        <w:right w:val="none" w:sz="0" w:space="0" w:color="auto"/>
      </w:divBdr>
    </w:div>
    <w:div w:id="840894171">
      <w:bodyDiv w:val="1"/>
      <w:marLeft w:val="0"/>
      <w:marRight w:val="0"/>
      <w:marTop w:val="0"/>
      <w:marBottom w:val="0"/>
      <w:divBdr>
        <w:top w:val="none" w:sz="0" w:space="0" w:color="auto"/>
        <w:left w:val="none" w:sz="0" w:space="0" w:color="auto"/>
        <w:bottom w:val="none" w:sz="0" w:space="0" w:color="auto"/>
        <w:right w:val="none" w:sz="0" w:space="0" w:color="auto"/>
      </w:divBdr>
    </w:div>
    <w:div w:id="1203592591">
      <w:bodyDiv w:val="1"/>
      <w:marLeft w:val="0"/>
      <w:marRight w:val="0"/>
      <w:marTop w:val="0"/>
      <w:marBottom w:val="0"/>
      <w:divBdr>
        <w:top w:val="none" w:sz="0" w:space="0" w:color="auto"/>
        <w:left w:val="none" w:sz="0" w:space="0" w:color="auto"/>
        <w:bottom w:val="none" w:sz="0" w:space="0" w:color="auto"/>
        <w:right w:val="none" w:sz="0" w:space="0" w:color="auto"/>
      </w:divBdr>
      <w:divsChild>
        <w:div w:id="1781879899">
          <w:marLeft w:val="0"/>
          <w:marRight w:val="0"/>
          <w:marTop w:val="75"/>
          <w:marBottom w:val="150"/>
          <w:divBdr>
            <w:top w:val="none" w:sz="0" w:space="0" w:color="auto"/>
            <w:left w:val="none" w:sz="0" w:space="0" w:color="auto"/>
            <w:bottom w:val="none" w:sz="0" w:space="0" w:color="auto"/>
            <w:right w:val="none" w:sz="0" w:space="0" w:color="auto"/>
          </w:divBdr>
          <w:divsChild>
            <w:div w:id="1753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nu.edu/tobacco-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vinudining.com" TargetMode="External"/><Relationship Id="rId4" Type="http://schemas.openxmlformats.org/officeDocument/2006/relationships/settings" Target="settings.xml"/><Relationship Id="rId9" Type="http://schemas.openxmlformats.org/officeDocument/2006/relationships/hyperlink" Target="http://vubookstore.vin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378C-63F7-4A5D-9FD3-59F6903D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2526</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Links>
    <vt:vector size="24" baseType="variant">
      <vt:variant>
        <vt:i4>6881376</vt:i4>
      </vt:variant>
      <vt:variant>
        <vt:i4>9</vt:i4>
      </vt:variant>
      <vt:variant>
        <vt:i4>0</vt:i4>
      </vt:variant>
      <vt:variant>
        <vt:i4>5</vt:i4>
      </vt:variant>
      <vt:variant>
        <vt:lpwstr>http://vinu.edu/tobacco-policy</vt:lpwstr>
      </vt:variant>
      <vt:variant>
        <vt:lpwstr/>
      </vt:variant>
      <vt:variant>
        <vt:i4>5636101</vt:i4>
      </vt:variant>
      <vt:variant>
        <vt:i4>6</vt:i4>
      </vt:variant>
      <vt:variant>
        <vt:i4>0</vt:i4>
      </vt:variant>
      <vt:variant>
        <vt:i4>5</vt:i4>
      </vt:variant>
      <vt:variant>
        <vt:lpwstr>http://vinu.edu/</vt:lpwstr>
      </vt:variant>
      <vt:variant>
        <vt:lpwstr/>
      </vt:variant>
      <vt:variant>
        <vt:i4>3735589</vt:i4>
      </vt:variant>
      <vt:variant>
        <vt:i4>3</vt:i4>
      </vt:variant>
      <vt:variant>
        <vt:i4>0</vt:i4>
      </vt:variant>
      <vt:variant>
        <vt:i4>5</vt:i4>
      </vt:variant>
      <vt:variant>
        <vt:lpwstr>http://www.vinudining.com/</vt:lpwstr>
      </vt:variant>
      <vt:variant>
        <vt:lpwstr/>
      </vt:variant>
      <vt:variant>
        <vt:i4>5505116</vt:i4>
      </vt:variant>
      <vt:variant>
        <vt:i4>0</vt:i4>
      </vt:variant>
      <vt:variant>
        <vt:i4>0</vt:i4>
      </vt:variant>
      <vt:variant>
        <vt:i4>5</vt:i4>
      </vt:variant>
      <vt:variant>
        <vt:lpwstr>http://vubookstore.vinu.edu/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c:creator>
  <cp:keywords/>
  <dc:description/>
  <cp:lastModifiedBy>Windows User</cp:lastModifiedBy>
  <cp:revision>3</cp:revision>
  <cp:lastPrinted>2017-12-04T16:48:00Z</cp:lastPrinted>
  <dcterms:created xsi:type="dcterms:W3CDTF">2017-12-21T18:51:00Z</dcterms:created>
  <dcterms:modified xsi:type="dcterms:W3CDTF">2017-12-21T18:52:00Z</dcterms:modified>
</cp:coreProperties>
</file>